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35" w:rsidRDefault="00880F5E">
      <w:pPr>
        <w:pStyle w:val="NormalnyWeb1"/>
        <w:spacing w:before="0"/>
        <w:jc w:val="center"/>
        <w:rPr>
          <w:sz w:val="16"/>
          <w:szCs w:val="16"/>
        </w:rPr>
      </w:pPr>
      <w:r>
        <w:rPr>
          <w:b/>
          <w:bCs/>
        </w:rPr>
        <w:t xml:space="preserve">Wewnątrzszkolne </w:t>
      </w:r>
      <w:r w:rsidR="00553A58">
        <w:rPr>
          <w:b/>
          <w:bCs/>
        </w:rPr>
        <w:t xml:space="preserve">zasady oceniania </w:t>
      </w:r>
      <w:r>
        <w:rPr>
          <w:b/>
          <w:bCs/>
        </w:rPr>
        <w:br/>
      </w:r>
      <w:r w:rsidR="00553A58">
        <w:rPr>
          <w:b/>
          <w:bCs/>
        </w:rPr>
        <w:t>z ję</w:t>
      </w:r>
      <w:r w:rsidR="0074728E">
        <w:rPr>
          <w:b/>
          <w:bCs/>
        </w:rPr>
        <w:t>zyka polskiego</w:t>
      </w:r>
    </w:p>
    <w:p w:rsidR="002B5A35" w:rsidRDefault="002B5A35" w:rsidP="00553A58">
      <w:pPr>
        <w:pStyle w:val="NormalnyWeb1"/>
        <w:spacing w:before="0"/>
        <w:jc w:val="both"/>
        <w:rPr>
          <w:sz w:val="16"/>
          <w:szCs w:val="16"/>
        </w:rPr>
      </w:pPr>
    </w:p>
    <w:p w:rsidR="002B5A35" w:rsidRDefault="0074728E" w:rsidP="00553A58">
      <w:pPr>
        <w:spacing w:after="1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1. Każdy nauczyciel na początku roku szkolnego informuje uczniów o zakresie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wymagań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z języka polskiego oraz o sposobie i zasadach oceniania. </w:t>
      </w:r>
    </w:p>
    <w:p w:rsidR="002B5A35" w:rsidRDefault="0074728E" w:rsidP="00553A58">
      <w:pPr>
        <w:spacing w:after="1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2. Prace klasowe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są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obowiązkowe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Jeżeli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uczeń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w tym czasie był nieobecny na lekcji, powinien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pisać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w terminie uzgodnionym </w:t>
      </w:r>
      <w:r w:rsidR="00553A58">
        <w:rPr>
          <w:rFonts w:ascii="Times New Roman" w:eastAsia="Times New Roman" w:hAnsi="Times New Roman" w:cs="Times New Roman"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z nauczycielem. </w:t>
      </w:r>
    </w:p>
    <w:p w:rsidR="002B5A35" w:rsidRDefault="0074728E" w:rsidP="00553A58">
      <w:pPr>
        <w:spacing w:after="1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3. Za prace klasowe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uważane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są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wypracowania klasowe, sprawdziany gramatyczne,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różnego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rodzaju testy - zapowiadane z 1-tygodniowym wyprzedzeniem. Uczniowie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znają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zakres materiału przewidzianego do kontroli. Spisywanie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ściąganie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) na sprawdzianach, testach jest jednoznaczne z otrzymaniem oceny niedostatecznej. </w:t>
      </w:r>
    </w:p>
    <w:p w:rsidR="002B5A35" w:rsidRDefault="0074728E" w:rsidP="00553A58">
      <w:pPr>
        <w:spacing w:after="1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4.Wszystkie sprawdzone przez </w:t>
      </w:r>
      <w:r w:rsidR="00553A58">
        <w:rPr>
          <w:rFonts w:ascii="Times New Roman" w:eastAsia="Times New Roman" w:hAnsi="Times New Roman" w:cs="Times New Roman"/>
          <w:sz w:val="16"/>
          <w:szCs w:val="16"/>
        </w:rPr>
        <w:t>nauczyciela prace klasowe muszą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być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podpisane przez rodzica/prawnego opiekuna. </w:t>
      </w:r>
    </w:p>
    <w:p w:rsidR="002B5A35" w:rsidRDefault="0074728E" w:rsidP="00553A58">
      <w:pPr>
        <w:spacing w:after="1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5.Trzy razy w semestrze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uczeń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może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zgłosić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brak przygotowania do lekcji bez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żadnych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sankcji, nie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podając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przyczyny. Nie dotyczy to lekcji, na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których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nauczyciel zaplanował sprawdzian. </w:t>
      </w:r>
    </w:p>
    <w:p w:rsidR="002B5A35" w:rsidRDefault="0074728E" w:rsidP="00553A58">
      <w:pPr>
        <w:spacing w:after="1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6.Prace domowe,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szczególnie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wypracowania, powinny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być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wykonywane w terminie. Ich brak nauczyciel odnotowuje </w:t>
      </w:r>
      <w:r w:rsidR="00553A58">
        <w:rPr>
          <w:rFonts w:ascii="Times New Roman" w:eastAsia="Times New Roman" w:hAnsi="Times New Roman" w:cs="Times New Roman"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w dzienniku i wyznacza nowy termin. W przypadku ponownego niedotrzymaniu terminu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uczeń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otrzymuje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ocenę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niedostateczną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:rsidR="002B5A35" w:rsidRDefault="0074728E" w:rsidP="00553A58">
      <w:pPr>
        <w:spacing w:after="1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7.Jeśli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uczeń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ma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trudności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w opanowaniu materiału, ma prawo do pomocy ze strony nauczyciela lub innego ucznia. Warunkiem jest aktywna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obecność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na lekcjach lub usprawiedliwiona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dłuższa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nieobecność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:rsidR="002B5A35" w:rsidRDefault="0074728E" w:rsidP="00553A58">
      <w:pPr>
        <w:spacing w:after="1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8. Nie ocenia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się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ucznia po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dłuższej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usprawiedliwionej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nieobecności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w szkole. Okres ten trwa od 3 do 7 dni (w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zależności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długości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absencji). </w:t>
      </w:r>
    </w:p>
    <w:p w:rsidR="002B5A35" w:rsidRDefault="0074728E" w:rsidP="00553A58">
      <w:pPr>
        <w:spacing w:after="1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9. </w:t>
      </w:r>
      <w:r>
        <w:rPr>
          <w:rFonts w:ascii="Times New Roman" w:eastAsia="Times New Roman" w:hAnsi="Times New Roman" w:cs="Times New Roman"/>
          <w:color w:val="000007"/>
          <w:sz w:val="16"/>
          <w:szCs w:val="16"/>
        </w:rPr>
        <w:t xml:space="preserve">Prace klasowe </w:t>
      </w:r>
      <w:proofErr w:type="spellStart"/>
      <w:r>
        <w:rPr>
          <w:rFonts w:ascii="Times New Roman" w:eastAsia="Times New Roman" w:hAnsi="Times New Roman" w:cs="Times New Roman"/>
          <w:color w:val="000007"/>
          <w:sz w:val="16"/>
          <w:szCs w:val="16"/>
        </w:rPr>
        <w:t>są</w:t>
      </w:r>
      <w:proofErr w:type="spellEnd"/>
      <w:r>
        <w:rPr>
          <w:rFonts w:ascii="Times New Roman" w:eastAsia="Times New Roman" w:hAnsi="Times New Roman" w:cs="Times New Roman"/>
          <w:color w:val="00000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7"/>
          <w:sz w:val="16"/>
          <w:szCs w:val="16"/>
        </w:rPr>
        <w:t>obowiązkowe</w:t>
      </w:r>
      <w:proofErr w:type="spellEnd"/>
      <w:r>
        <w:rPr>
          <w:rFonts w:ascii="Times New Roman" w:eastAsia="Times New Roman" w:hAnsi="Times New Roman" w:cs="Times New Roman"/>
          <w:color w:val="000007"/>
          <w:sz w:val="16"/>
          <w:szCs w:val="1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7"/>
          <w:sz w:val="16"/>
          <w:szCs w:val="16"/>
        </w:rPr>
        <w:t>Jeśli</w:t>
      </w:r>
      <w:proofErr w:type="spellEnd"/>
      <w:r>
        <w:rPr>
          <w:rFonts w:ascii="Times New Roman" w:eastAsia="Times New Roman" w:hAnsi="Times New Roman" w:cs="Times New Roman"/>
          <w:color w:val="00000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7"/>
          <w:sz w:val="16"/>
          <w:szCs w:val="16"/>
        </w:rPr>
        <w:t>uczeń</w:t>
      </w:r>
      <w:proofErr w:type="spellEnd"/>
      <w:r>
        <w:rPr>
          <w:rFonts w:ascii="Times New Roman" w:eastAsia="Times New Roman" w:hAnsi="Times New Roman" w:cs="Times New Roman"/>
          <w:color w:val="000007"/>
          <w:sz w:val="16"/>
          <w:szCs w:val="16"/>
        </w:rPr>
        <w:t xml:space="preserve"> z uzasadnionych przyczyn nie był na pracy klasowej, powinien </w:t>
      </w:r>
      <w:proofErr w:type="spellStart"/>
      <w:r>
        <w:rPr>
          <w:rFonts w:ascii="Times New Roman" w:eastAsia="Times New Roman" w:hAnsi="Times New Roman" w:cs="Times New Roman"/>
          <w:color w:val="000007"/>
          <w:sz w:val="16"/>
          <w:szCs w:val="16"/>
        </w:rPr>
        <w:t>napisać</w:t>
      </w:r>
      <w:proofErr w:type="spellEnd"/>
      <w:r>
        <w:rPr>
          <w:rFonts w:ascii="Times New Roman" w:eastAsia="Times New Roman" w:hAnsi="Times New Roman" w:cs="Times New Roman"/>
          <w:color w:val="00000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7"/>
          <w:sz w:val="16"/>
          <w:szCs w:val="16"/>
        </w:rPr>
        <w:t>ją</w:t>
      </w:r>
      <w:proofErr w:type="spellEnd"/>
      <w:r>
        <w:rPr>
          <w:rFonts w:ascii="Times New Roman" w:eastAsia="Times New Roman" w:hAnsi="Times New Roman" w:cs="Times New Roman"/>
          <w:color w:val="000007"/>
          <w:sz w:val="16"/>
          <w:szCs w:val="16"/>
        </w:rPr>
        <w:t xml:space="preserve"> w terminie wyznaczonym przez nauczyciela. </w:t>
      </w:r>
    </w:p>
    <w:p w:rsidR="002B5A35" w:rsidRDefault="0074728E" w:rsidP="00553A58">
      <w:pPr>
        <w:spacing w:after="1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10. Wszystkie prace pisemne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są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archiwizowane przez rok;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uczeń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lub rodzic / opiekun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mają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prawo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wglądu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do tych prac. </w:t>
      </w:r>
    </w:p>
    <w:p w:rsidR="002B5A35" w:rsidRDefault="0074728E" w:rsidP="00553A58">
      <w:pPr>
        <w:spacing w:after="10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Ocenę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śródroczną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roczną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ustala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się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na podstawie ocen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bieżących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z podstawowych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umiejętności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: odbioru wypowiedzi </w:t>
      </w:r>
      <w:r w:rsidR="00880CC5">
        <w:rPr>
          <w:rFonts w:ascii="Times New Roman" w:eastAsia="Times New Roman" w:hAnsi="Times New Roman" w:cs="Times New Roman"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 wykorzystania zawartych w nich informacji, analizy </w:t>
      </w:r>
      <w:r w:rsidR="00880CC5">
        <w:rPr>
          <w:rFonts w:ascii="Times New Roman" w:eastAsia="Times New Roman" w:hAnsi="Times New Roman" w:cs="Times New Roman"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 interpretacji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tekstów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kultury oraz tworzenia wypowiedzi. </w:t>
      </w:r>
    </w:p>
    <w:p w:rsidR="002B5A35" w:rsidRDefault="0074728E" w:rsidP="00553A58">
      <w:pPr>
        <w:spacing w:after="100"/>
        <w:jc w:val="both"/>
        <w:rPr>
          <w:rFonts w:ascii="Symbol" w:eastAsia="Times New Roman" w:hAnsi="Symbol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2. Ocenie </w:t>
      </w: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podlegają</w:t>
      </w:r>
      <w:proofErr w:type="spellEnd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: </w:t>
      </w:r>
    </w:p>
    <w:p w:rsidR="002B5A35" w:rsidRDefault="0074728E" w:rsidP="00553A58">
      <w:pPr>
        <w:spacing w:after="100"/>
        <w:jc w:val="both"/>
        <w:rPr>
          <w:rFonts w:ascii="Symbol" w:eastAsia="Times New Roman" w:hAnsi="Symbol" w:cs="Times New Roman"/>
          <w:sz w:val="16"/>
          <w:szCs w:val="16"/>
        </w:rPr>
      </w:pPr>
      <w:r>
        <w:rPr>
          <w:rFonts w:ascii="Symbol" w:eastAsia="Times New Roman" w:hAnsi="Symbol" w:cs="Times New Roman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 sprawdziany pisemne (prace klasowe , sprawdziany, testy,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kartkówki,dyktanda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); </w:t>
      </w:r>
    </w:p>
    <w:p w:rsidR="002B5A35" w:rsidRDefault="0074728E" w:rsidP="00553A58">
      <w:pPr>
        <w:spacing w:after="100"/>
        <w:jc w:val="both"/>
        <w:rPr>
          <w:rFonts w:ascii="Symbol" w:eastAsia="Times New Roman" w:hAnsi="Symbol" w:cs="Times New Roman"/>
          <w:sz w:val="16"/>
          <w:szCs w:val="16"/>
        </w:rPr>
      </w:pPr>
      <w:r>
        <w:rPr>
          <w:rFonts w:ascii="Symbol" w:eastAsia="Times New Roman" w:hAnsi="Symbol" w:cs="Times New Roman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 praca ucznia na lekcji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aktywność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, praca w grupie); </w:t>
      </w:r>
    </w:p>
    <w:p w:rsidR="002B5A35" w:rsidRDefault="0074728E" w:rsidP="00553A58">
      <w:pPr>
        <w:spacing w:after="100"/>
        <w:jc w:val="both"/>
        <w:rPr>
          <w:rFonts w:ascii="Symbol" w:eastAsia="Times New Roman" w:hAnsi="Symbol" w:cs="Times New Roman"/>
          <w:sz w:val="16"/>
          <w:szCs w:val="16"/>
        </w:rPr>
      </w:pPr>
      <w:r>
        <w:rPr>
          <w:rFonts w:ascii="Symbol" w:eastAsia="Times New Roman" w:hAnsi="Symbol" w:cs="Times New Roman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 samodzielna praca domowa ucznia (pisemna praca w zeszycie przedmiotowym i zeszycie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ćwiczeń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); </w:t>
      </w:r>
    </w:p>
    <w:p w:rsidR="002B5A35" w:rsidRDefault="0074728E" w:rsidP="00553A58">
      <w:pPr>
        <w:spacing w:after="100"/>
        <w:jc w:val="both"/>
        <w:rPr>
          <w:rFonts w:ascii="Symbol" w:eastAsia="Times New Roman" w:hAnsi="Symbol" w:cs="Times New Roman"/>
          <w:sz w:val="16"/>
          <w:szCs w:val="16"/>
        </w:rPr>
      </w:pPr>
      <w:r>
        <w:rPr>
          <w:rFonts w:ascii="Symbol" w:eastAsia="Times New Roman" w:hAnsi="Symbol" w:cs="Times New Roman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 wypowiedzi ustne: odpowiedzi na pytania, opowiadanie; </w:t>
      </w:r>
    </w:p>
    <w:p w:rsidR="002B5A35" w:rsidRDefault="0074728E" w:rsidP="00553A58">
      <w:pPr>
        <w:spacing w:after="100"/>
        <w:jc w:val="both"/>
        <w:rPr>
          <w:rFonts w:ascii="Symbol" w:eastAsia="Times New Roman" w:hAnsi="Symbol" w:cs="Times New Roman"/>
          <w:sz w:val="16"/>
          <w:szCs w:val="16"/>
        </w:rPr>
      </w:pPr>
      <w:r>
        <w:rPr>
          <w:rFonts w:ascii="Symbol" w:eastAsia="Times New Roman" w:hAnsi="Symbol" w:cs="Times New Roman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 wypowiedzi pisemne: odpowiedzi na pytania,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rozwiązywanie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ćwiczeń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, redagowanie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tekstów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użytkowych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i form wypowiedzi przewidzianych programem nauczania; </w:t>
      </w:r>
    </w:p>
    <w:p w:rsidR="002B5A35" w:rsidRDefault="0074728E" w:rsidP="00553A58">
      <w:pPr>
        <w:spacing w:after="100"/>
        <w:jc w:val="both"/>
        <w:rPr>
          <w:rFonts w:ascii="Symbol" w:eastAsia="Times New Roman" w:hAnsi="Symbol" w:cs="Times New Roman"/>
          <w:sz w:val="16"/>
          <w:szCs w:val="16"/>
        </w:rPr>
      </w:pPr>
      <w:r>
        <w:rPr>
          <w:rFonts w:ascii="Symbol" w:eastAsia="Times New Roman" w:hAnsi="Symbol" w:cs="Times New Roman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 recytacja z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pamięci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(wiersz i proza); </w:t>
      </w:r>
    </w:p>
    <w:p w:rsidR="002B5A35" w:rsidRDefault="0074728E" w:rsidP="00553A58">
      <w:pPr>
        <w:spacing w:after="100"/>
        <w:jc w:val="both"/>
        <w:rPr>
          <w:rFonts w:ascii="Symbol" w:eastAsia="Times New Roman" w:hAnsi="Symbol" w:cs="Times New Roman"/>
          <w:sz w:val="16"/>
          <w:szCs w:val="16"/>
        </w:rPr>
      </w:pPr>
      <w:r>
        <w:rPr>
          <w:rFonts w:ascii="Symbol" w:eastAsia="Times New Roman" w:hAnsi="Symbol" w:cs="Times New Roman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 czytanie; </w:t>
      </w:r>
    </w:p>
    <w:p w:rsidR="002B5A35" w:rsidRDefault="0074728E" w:rsidP="00553A58">
      <w:pPr>
        <w:spacing w:after="100"/>
        <w:jc w:val="both"/>
        <w:rPr>
          <w:rFonts w:ascii="Symbol" w:eastAsia="Times New Roman" w:hAnsi="Symbol" w:cs="Times New Roman"/>
          <w:sz w:val="16"/>
          <w:szCs w:val="16"/>
        </w:rPr>
      </w:pPr>
      <w:r>
        <w:rPr>
          <w:rFonts w:ascii="Symbol" w:eastAsia="Times New Roman" w:hAnsi="Symbol" w:cs="Times New Roman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 zeszyt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ćwiczeń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poprawność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merytoryczna wykonanych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ćwiczeń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oraz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staranność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</w:p>
    <w:p w:rsidR="002B5A35" w:rsidRDefault="0074728E" w:rsidP="00553A58">
      <w:pPr>
        <w:spacing w:after="10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Symbol" w:eastAsia="Times New Roman" w:hAnsi="Symbol" w:cs="Times New Roman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 zeszyt przedmiotowy (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poprawność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merytoryczna prac pisemnych,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ćwiczeń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językowych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i gramatycznych,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systematyczność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, estetyka) </w:t>
      </w:r>
    </w:p>
    <w:p w:rsidR="002B5A35" w:rsidRDefault="0074728E" w:rsidP="00553A58">
      <w:pPr>
        <w:spacing w:after="100"/>
        <w:jc w:val="both"/>
        <w:rPr>
          <w:rFonts w:ascii="Symbol" w:eastAsia="Times New Roman" w:hAnsi="Symbol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3. Sposoby oraz </w:t>
      </w: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częstotliwość</w:t>
      </w:r>
      <w:proofErr w:type="spellEnd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sprawdzania </w:t>
      </w: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osiągnięć</w:t>
      </w:r>
      <w:proofErr w:type="spellEnd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uczniów</w:t>
      </w:r>
      <w:proofErr w:type="spellEnd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:rsidR="002B5A35" w:rsidRDefault="0074728E" w:rsidP="00553A58">
      <w:pPr>
        <w:spacing w:after="100"/>
        <w:jc w:val="both"/>
        <w:rPr>
          <w:rFonts w:ascii="Symbol" w:eastAsia="Times New Roman" w:hAnsi="Symbol" w:cs="Times New Roman"/>
          <w:sz w:val="16"/>
          <w:szCs w:val="16"/>
        </w:rPr>
      </w:pPr>
      <w:r>
        <w:rPr>
          <w:rFonts w:ascii="Symbol" w:eastAsia="Times New Roman" w:hAnsi="Symbol" w:cs="Times New Roman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 Odpytywanie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bieżące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– w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miarę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możliwości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każdej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lekcji. </w:t>
      </w:r>
    </w:p>
    <w:p w:rsidR="002B5A35" w:rsidRDefault="0074728E" w:rsidP="00553A58">
      <w:pPr>
        <w:spacing w:after="100"/>
        <w:jc w:val="both"/>
        <w:rPr>
          <w:rFonts w:ascii="Symbol" w:eastAsia="Times New Roman" w:hAnsi="Symbol" w:cs="Times New Roman"/>
          <w:sz w:val="16"/>
          <w:szCs w:val="16"/>
        </w:rPr>
      </w:pPr>
      <w:r>
        <w:rPr>
          <w:rFonts w:ascii="Symbol" w:eastAsia="Times New Roman" w:hAnsi="Symbol" w:cs="Times New Roman"/>
          <w:sz w:val="16"/>
          <w:szCs w:val="16"/>
        </w:rPr>
        <w:lastRenderedPageBreak/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 Wykonywanie przez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uczniów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ćwiczeń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- według uznania nauczyciela. </w:t>
      </w:r>
    </w:p>
    <w:p w:rsidR="002B5A35" w:rsidRDefault="0074728E" w:rsidP="00553A58">
      <w:pPr>
        <w:spacing w:after="100"/>
        <w:jc w:val="both"/>
        <w:rPr>
          <w:rFonts w:ascii="Symbol" w:eastAsia="Times New Roman" w:hAnsi="Symbol" w:cs="Times New Roman"/>
          <w:sz w:val="16"/>
          <w:szCs w:val="16"/>
        </w:rPr>
      </w:pPr>
      <w:r>
        <w:rPr>
          <w:rFonts w:ascii="Symbol" w:eastAsia="Times New Roman" w:hAnsi="Symbol" w:cs="Times New Roman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 Prace klasowe ( np. pisanie własnego teksu, czytanie </w:t>
      </w:r>
      <w:r w:rsidR="00553A58">
        <w:rPr>
          <w:rFonts w:ascii="Times New Roman" w:eastAsia="Times New Roman" w:hAnsi="Times New Roman" w:cs="Times New Roman"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ze zrozumieniem) - minimum 2 razy w semestrze </w:t>
      </w:r>
      <w:r w:rsidR="00553A58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2B5A35" w:rsidRDefault="0074728E" w:rsidP="00553A58">
      <w:pPr>
        <w:spacing w:after="100"/>
        <w:jc w:val="both"/>
        <w:rPr>
          <w:rFonts w:ascii="Symbol" w:eastAsia="Times New Roman" w:hAnsi="Symbol" w:cs="Times New Roman"/>
          <w:sz w:val="16"/>
          <w:szCs w:val="16"/>
        </w:rPr>
      </w:pPr>
      <w:r>
        <w:rPr>
          <w:rFonts w:ascii="Symbol" w:eastAsia="Times New Roman" w:hAnsi="Symbol" w:cs="Times New Roman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 Sprawdziany gramatyczne - po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każdej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większej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partii materiału. </w:t>
      </w:r>
    </w:p>
    <w:p w:rsidR="002B5A35" w:rsidRDefault="0074728E" w:rsidP="00553A58">
      <w:pPr>
        <w:spacing w:after="100"/>
        <w:jc w:val="both"/>
        <w:rPr>
          <w:rFonts w:ascii="Symbol" w:eastAsia="Times New Roman" w:hAnsi="Symbol" w:cs="Times New Roman"/>
          <w:sz w:val="16"/>
          <w:szCs w:val="16"/>
        </w:rPr>
      </w:pPr>
      <w:r>
        <w:rPr>
          <w:rFonts w:ascii="Symbol" w:eastAsia="Times New Roman" w:hAnsi="Symbol" w:cs="Times New Roman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 Dyktanda – co najmniej 2 w semestrze. </w:t>
      </w:r>
    </w:p>
    <w:p w:rsidR="002B5A35" w:rsidRDefault="0074728E" w:rsidP="00553A58">
      <w:pPr>
        <w:spacing w:after="100"/>
        <w:jc w:val="both"/>
        <w:rPr>
          <w:rFonts w:ascii="Symbol" w:eastAsia="Times New Roman" w:hAnsi="Symbol" w:cs="Times New Roman"/>
          <w:sz w:val="16"/>
          <w:szCs w:val="16"/>
        </w:rPr>
      </w:pPr>
      <w:r>
        <w:rPr>
          <w:rFonts w:ascii="Symbol" w:eastAsia="Times New Roman" w:hAnsi="Symbol" w:cs="Times New Roman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 Testy lub sprawdziany ze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znajomości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treści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lektur – według uznania nauczyciela.</w:t>
      </w:r>
    </w:p>
    <w:p w:rsidR="002B5A35" w:rsidRDefault="0074728E" w:rsidP="00553A58">
      <w:pPr>
        <w:spacing w:after="100"/>
        <w:jc w:val="both"/>
        <w:rPr>
          <w:rFonts w:ascii="Symbol" w:eastAsia="Times New Roman" w:hAnsi="Symbol" w:cs="Times New Roman"/>
          <w:sz w:val="16"/>
          <w:szCs w:val="16"/>
        </w:rPr>
      </w:pPr>
      <w:r>
        <w:rPr>
          <w:rFonts w:ascii="Symbol" w:eastAsia="Times New Roman" w:hAnsi="Symbol" w:cs="Times New Roman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Kartkówki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- z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bieżącego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materiału - według uznania nauczyciela. </w:t>
      </w:r>
    </w:p>
    <w:p w:rsidR="002B5A35" w:rsidRDefault="0074728E" w:rsidP="00553A58">
      <w:pPr>
        <w:spacing w:after="100"/>
        <w:jc w:val="both"/>
        <w:rPr>
          <w:rFonts w:ascii="Symbol" w:eastAsia="Times New Roman" w:hAnsi="Symbol" w:cs="Times New Roman"/>
          <w:sz w:val="16"/>
          <w:szCs w:val="16"/>
        </w:rPr>
      </w:pPr>
      <w:r>
        <w:rPr>
          <w:rFonts w:ascii="Symbol" w:eastAsia="Times New Roman" w:hAnsi="Symbol" w:cs="Times New Roman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 Zeszyt przedmiotowy i zeszyt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ćwiczeń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- przynajmniej raz </w:t>
      </w:r>
      <w:r w:rsidR="00553A58">
        <w:rPr>
          <w:rFonts w:ascii="Times New Roman" w:eastAsia="Times New Roman" w:hAnsi="Times New Roman" w:cs="Times New Roman"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w semestrze. </w:t>
      </w:r>
    </w:p>
    <w:p w:rsidR="002B5A35" w:rsidRDefault="0074728E" w:rsidP="00553A58">
      <w:pPr>
        <w:spacing w:after="100"/>
        <w:jc w:val="both"/>
        <w:rPr>
          <w:rFonts w:ascii="Symbol" w:eastAsia="Times New Roman" w:hAnsi="Symbol" w:cs="Times New Roman"/>
          <w:sz w:val="16"/>
          <w:szCs w:val="16"/>
        </w:rPr>
      </w:pPr>
      <w:r>
        <w:rPr>
          <w:rFonts w:ascii="Symbol" w:eastAsia="Times New Roman" w:hAnsi="Symbol" w:cs="Times New Roman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 Recytacja wiersza/ fragmentu prozy – przynajmniej 1 raz </w:t>
      </w:r>
      <w:r w:rsidR="00553A58">
        <w:rPr>
          <w:rFonts w:ascii="Times New Roman" w:eastAsia="Times New Roman" w:hAnsi="Times New Roman" w:cs="Times New Roman"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w semestrze </w:t>
      </w:r>
    </w:p>
    <w:p w:rsidR="002B5A35" w:rsidRDefault="0074728E" w:rsidP="00553A58">
      <w:pPr>
        <w:spacing w:after="100"/>
        <w:jc w:val="both"/>
        <w:rPr>
          <w:b/>
          <w:bCs/>
          <w:sz w:val="16"/>
          <w:szCs w:val="16"/>
        </w:rPr>
      </w:pPr>
      <w:r>
        <w:rPr>
          <w:rFonts w:ascii="Symbol" w:eastAsia="Times New Roman" w:hAnsi="Symbol" w:cs="Times New Roman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 czytanie tekstu – przynajmniej raz w semestrze </w:t>
      </w:r>
    </w:p>
    <w:p w:rsidR="002B5A35" w:rsidRDefault="0074728E" w:rsidP="00553A58">
      <w:pPr>
        <w:pStyle w:val="NormalnyWeb1"/>
        <w:spacing w:before="0"/>
        <w:jc w:val="both"/>
        <w:rPr>
          <w:rFonts w:ascii="Symbol" w:hAnsi="Symbol"/>
          <w:sz w:val="16"/>
          <w:szCs w:val="16"/>
        </w:rPr>
      </w:pPr>
      <w:r>
        <w:rPr>
          <w:b/>
          <w:bCs/>
          <w:sz w:val="16"/>
          <w:szCs w:val="16"/>
        </w:rPr>
        <w:t xml:space="preserve">4.Skala ocen </w:t>
      </w:r>
    </w:p>
    <w:p w:rsidR="002B5A35" w:rsidRDefault="0074728E" w:rsidP="00553A58">
      <w:pPr>
        <w:pStyle w:val="NormalnyWeb1"/>
        <w:spacing w:before="0"/>
        <w:jc w:val="both"/>
        <w:rPr>
          <w:rFonts w:ascii="Symbol" w:hAnsi="Symbol"/>
          <w:sz w:val="16"/>
          <w:szCs w:val="16"/>
        </w:rPr>
      </w:pPr>
      <w:r>
        <w:rPr>
          <w:rFonts w:ascii="Symbol" w:hAnsi="Symbol"/>
          <w:sz w:val="16"/>
          <w:szCs w:val="16"/>
        </w:rPr>
        <w:t></w:t>
      </w:r>
      <w:r>
        <w:rPr>
          <w:sz w:val="16"/>
          <w:szCs w:val="16"/>
        </w:rPr>
        <w:t xml:space="preserve">  </w:t>
      </w:r>
      <w:r w:rsidR="00553A58">
        <w:rPr>
          <w:sz w:val="16"/>
          <w:szCs w:val="16"/>
        </w:rPr>
        <w:t>S</w:t>
      </w:r>
      <w:r>
        <w:rPr>
          <w:sz w:val="16"/>
          <w:szCs w:val="16"/>
        </w:rPr>
        <w:t xml:space="preserve">tosuje </w:t>
      </w:r>
      <w:proofErr w:type="spellStart"/>
      <w:r>
        <w:rPr>
          <w:sz w:val="16"/>
          <w:szCs w:val="16"/>
        </w:rPr>
        <w:t>się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skalę</w:t>
      </w:r>
      <w:proofErr w:type="spellEnd"/>
      <w:r>
        <w:rPr>
          <w:sz w:val="16"/>
          <w:szCs w:val="16"/>
        </w:rPr>
        <w:t xml:space="preserve"> ocen od 1 do 6 . </w:t>
      </w:r>
    </w:p>
    <w:p w:rsidR="002B5A35" w:rsidRDefault="0074728E" w:rsidP="00553A58">
      <w:pPr>
        <w:pStyle w:val="NormalnyWeb1"/>
        <w:spacing w:before="0"/>
        <w:jc w:val="both"/>
        <w:rPr>
          <w:rFonts w:ascii="Symbol" w:hAnsi="Symbol"/>
          <w:sz w:val="16"/>
          <w:szCs w:val="16"/>
        </w:rPr>
      </w:pPr>
      <w:r>
        <w:rPr>
          <w:rFonts w:ascii="Symbol" w:hAnsi="Symbol"/>
          <w:sz w:val="16"/>
          <w:szCs w:val="16"/>
        </w:rPr>
        <w:t></w:t>
      </w:r>
      <w:r>
        <w:rPr>
          <w:sz w:val="16"/>
          <w:szCs w:val="16"/>
        </w:rPr>
        <w:t xml:space="preserve">  W celu dokładniejszego pokazania </w:t>
      </w:r>
      <w:proofErr w:type="spellStart"/>
      <w:r>
        <w:rPr>
          <w:sz w:val="16"/>
          <w:szCs w:val="16"/>
        </w:rPr>
        <w:t>jakości</w:t>
      </w:r>
      <w:proofErr w:type="spellEnd"/>
      <w:r>
        <w:rPr>
          <w:sz w:val="16"/>
          <w:szCs w:val="16"/>
        </w:rPr>
        <w:t xml:space="preserve"> pracy ucznia dopuszcza </w:t>
      </w:r>
      <w:proofErr w:type="spellStart"/>
      <w:r>
        <w:rPr>
          <w:sz w:val="16"/>
          <w:szCs w:val="16"/>
        </w:rPr>
        <w:t>się</w:t>
      </w:r>
      <w:proofErr w:type="spellEnd"/>
      <w:r>
        <w:rPr>
          <w:sz w:val="16"/>
          <w:szCs w:val="16"/>
        </w:rPr>
        <w:t xml:space="preserve"> przy ocenach </w:t>
      </w:r>
      <w:proofErr w:type="spellStart"/>
      <w:r>
        <w:rPr>
          <w:sz w:val="16"/>
          <w:szCs w:val="16"/>
        </w:rPr>
        <w:t>cząstkowych</w:t>
      </w:r>
      <w:proofErr w:type="spellEnd"/>
      <w:r>
        <w:rPr>
          <w:sz w:val="16"/>
          <w:szCs w:val="16"/>
        </w:rPr>
        <w:t xml:space="preserve"> plusy (+) i minusy (-), zwłaszcza w sprawdzianach </w:t>
      </w:r>
    </w:p>
    <w:p w:rsidR="002B5A35" w:rsidRDefault="0074728E" w:rsidP="00553A58">
      <w:pPr>
        <w:pStyle w:val="NormalnyWeb1"/>
        <w:spacing w:before="0"/>
        <w:jc w:val="both"/>
        <w:rPr>
          <w:rFonts w:ascii="Symbol" w:hAnsi="Symbol"/>
          <w:sz w:val="16"/>
          <w:szCs w:val="16"/>
        </w:rPr>
      </w:pPr>
      <w:r>
        <w:rPr>
          <w:rFonts w:ascii="Symbol" w:hAnsi="Symbol"/>
          <w:sz w:val="16"/>
          <w:szCs w:val="16"/>
        </w:rPr>
        <w:t></w:t>
      </w:r>
      <w:r>
        <w:rPr>
          <w:sz w:val="16"/>
          <w:szCs w:val="16"/>
        </w:rPr>
        <w:t xml:space="preserve">  Na koniec roku wystawia </w:t>
      </w:r>
      <w:proofErr w:type="spellStart"/>
      <w:r>
        <w:rPr>
          <w:sz w:val="16"/>
          <w:szCs w:val="16"/>
        </w:rPr>
        <w:t>się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ocenę</w:t>
      </w:r>
      <w:proofErr w:type="spellEnd"/>
      <w:r>
        <w:rPr>
          <w:sz w:val="16"/>
          <w:szCs w:val="16"/>
        </w:rPr>
        <w:t xml:space="preserve"> bez znaku (+), (-). </w:t>
      </w:r>
    </w:p>
    <w:p w:rsidR="002B5A35" w:rsidRDefault="0074728E" w:rsidP="00553A58">
      <w:pPr>
        <w:pStyle w:val="NormalnyWeb1"/>
        <w:spacing w:before="0"/>
        <w:jc w:val="both"/>
        <w:rPr>
          <w:rFonts w:ascii="Symbol" w:hAnsi="Symbol"/>
          <w:sz w:val="16"/>
          <w:szCs w:val="16"/>
        </w:rPr>
      </w:pPr>
      <w:r>
        <w:rPr>
          <w:rFonts w:ascii="Symbol" w:hAnsi="Symbol"/>
          <w:sz w:val="16"/>
          <w:szCs w:val="16"/>
        </w:rPr>
        <w:t></w:t>
      </w:r>
      <w:r>
        <w:rPr>
          <w:sz w:val="16"/>
          <w:szCs w:val="16"/>
        </w:rPr>
        <w:t xml:space="preserve">  Ponadto znakiem plus (+) oceniana jest na </w:t>
      </w:r>
      <w:proofErr w:type="spellStart"/>
      <w:r>
        <w:rPr>
          <w:sz w:val="16"/>
          <w:szCs w:val="16"/>
        </w:rPr>
        <w:t>bieżąco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aktywność</w:t>
      </w:r>
      <w:proofErr w:type="spellEnd"/>
      <w:r>
        <w:rPr>
          <w:sz w:val="16"/>
          <w:szCs w:val="16"/>
        </w:rPr>
        <w:t xml:space="preserve"> ucznia na lekcji. Pięć </w:t>
      </w:r>
      <w:proofErr w:type="spellStart"/>
      <w:r>
        <w:rPr>
          <w:sz w:val="16"/>
          <w:szCs w:val="16"/>
        </w:rPr>
        <w:t>znaków</w:t>
      </w:r>
      <w:proofErr w:type="spellEnd"/>
      <w:r>
        <w:rPr>
          <w:sz w:val="16"/>
          <w:szCs w:val="16"/>
        </w:rPr>
        <w:t xml:space="preserve"> plus (+) </w:t>
      </w:r>
      <w:proofErr w:type="spellStart"/>
      <w:r>
        <w:rPr>
          <w:sz w:val="16"/>
          <w:szCs w:val="16"/>
        </w:rPr>
        <w:t>równa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się</w:t>
      </w:r>
      <w:proofErr w:type="spellEnd"/>
      <w:r>
        <w:rPr>
          <w:sz w:val="16"/>
          <w:szCs w:val="16"/>
        </w:rPr>
        <w:t xml:space="preserve"> ocenie bardzo dobrej (5). </w:t>
      </w:r>
    </w:p>
    <w:p w:rsidR="002B5A35" w:rsidRDefault="0074728E" w:rsidP="00553A58">
      <w:pPr>
        <w:pStyle w:val="NormalnyWeb1"/>
        <w:spacing w:before="0"/>
        <w:jc w:val="both"/>
        <w:rPr>
          <w:b/>
          <w:bCs/>
          <w:sz w:val="16"/>
          <w:szCs w:val="16"/>
        </w:rPr>
      </w:pPr>
      <w:r>
        <w:rPr>
          <w:rFonts w:ascii="Symbol" w:hAnsi="Symbol"/>
          <w:sz w:val="16"/>
          <w:szCs w:val="16"/>
        </w:rPr>
        <w:t></w:t>
      </w:r>
      <w:r>
        <w:rPr>
          <w:sz w:val="16"/>
          <w:szCs w:val="16"/>
        </w:rPr>
        <w:t xml:space="preserve">  Brak przygotowania do lekcji zaznaczany jest minusem (-). Trzy minusy w rubryce ”braki” </w:t>
      </w:r>
      <w:proofErr w:type="spellStart"/>
      <w:r>
        <w:rPr>
          <w:sz w:val="16"/>
          <w:szCs w:val="16"/>
        </w:rPr>
        <w:t>równają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się</w:t>
      </w:r>
      <w:proofErr w:type="spellEnd"/>
      <w:r>
        <w:rPr>
          <w:sz w:val="16"/>
          <w:szCs w:val="16"/>
        </w:rPr>
        <w:t xml:space="preserve"> jedynce, przy czym nie jest to ocena wiedzy czy </w:t>
      </w:r>
      <w:proofErr w:type="spellStart"/>
      <w:r>
        <w:rPr>
          <w:sz w:val="16"/>
          <w:szCs w:val="16"/>
        </w:rPr>
        <w:t>umiejętności</w:t>
      </w:r>
      <w:proofErr w:type="spellEnd"/>
      <w:r>
        <w:rPr>
          <w:sz w:val="16"/>
          <w:szCs w:val="16"/>
        </w:rPr>
        <w:t xml:space="preserve">, lecz jedynie informacja o </w:t>
      </w:r>
      <w:proofErr w:type="spellStart"/>
      <w:r>
        <w:rPr>
          <w:sz w:val="16"/>
          <w:szCs w:val="16"/>
        </w:rPr>
        <w:t>pilności</w:t>
      </w:r>
      <w:proofErr w:type="spellEnd"/>
      <w:r>
        <w:rPr>
          <w:sz w:val="16"/>
          <w:szCs w:val="16"/>
        </w:rPr>
        <w:t xml:space="preserve"> ucznia. </w:t>
      </w:r>
    </w:p>
    <w:p w:rsidR="002B5A35" w:rsidRDefault="0074728E">
      <w:pPr>
        <w:spacing w:after="100"/>
        <w:rPr>
          <w:rFonts w:ascii="Symbol" w:eastAsia="Times New Roman" w:hAnsi="Symbol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Ogólne</w:t>
      </w:r>
      <w:proofErr w:type="spellEnd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zasady sposobu oceniania prac pisemnych oraz ustnych </w:t>
      </w:r>
    </w:p>
    <w:p w:rsidR="002B5A35" w:rsidRDefault="0074728E">
      <w:pPr>
        <w:spacing w:after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Symbol" w:eastAsia="Times New Roman" w:hAnsi="Symbol" w:cs="Times New Roman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Oce</w:t>
      </w:r>
      <w:r w:rsidR="00880CC5">
        <w:rPr>
          <w:rFonts w:ascii="Times New Roman" w:eastAsia="Times New Roman" w:hAnsi="Times New Roman" w:cs="Times New Roman"/>
          <w:sz w:val="16"/>
          <w:szCs w:val="16"/>
        </w:rPr>
        <w:t>nę</w:t>
      </w:r>
      <w:proofErr w:type="spellEnd"/>
      <w:r w:rsidR="00880CC5">
        <w:rPr>
          <w:rFonts w:ascii="Times New Roman" w:eastAsia="Times New Roman" w:hAnsi="Times New Roman" w:cs="Times New Roman"/>
          <w:sz w:val="16"/>
          <w:szCs w:val="16"/>
        </w:rPr>
        <w:t xml:space="preserve"> ze </w:t>
      </w:r>
      <w:proofErr w:type="spellStart"/>
      <w:r w:rsidR="00880CC5">
        <w:rPr>
          <w:rFonts w:ascii="Times New Roman" w:eastAsia="Times New Roman" w:hAnsi="Times New Roman" w:cs="Times New Roman"/>
          <w:sz w:val="16"/>
          <w:szCs w:val="16"/>
        </w:rPr>
        <w:t>sprawdzianów</w:t>
      </w:r>
      <w:proofErr w:type="spellEnd"/>
      <w:r w:rsidR="00880CC5">
        <w:rPr>
          <w:rFonts w:ascii="Times New Roman" w:eastAsia="Times New Roman" w:hAnsi="Times New Roman" w:cs="Times New Roman"/>
          <w:sz w:val="16"/>
          <w:szCs w:val="16"/>
        </w:rPr>
        <w:t xml:space="preserve"> ustala się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według skali procentowej: </w:t>
      </w:r>
    </w:p>
    <w:p w:rsidR="002B5A35" w:rsidRPr="005F38A6" w:rsidRDefault="0074728E">
      <w:pPr>
        <w:spacing w:after="100"/>
        <w:rPr>
          <w:rFonts w:ascii="Times New Roman" w:eastAsia="Times New Roman" w:hAnsi="Times New Roman" w:cs="Times New Roman"/>
          <w:sz w:val="18"/>
          <w:szCs w:val="18"/>
        </w:rPr>
      </w:pPr>
      <w:r w:rsidRPr="005F38A6">
        <w:rPr>
          <w:rFonts w:ascii="Times New Roman" w:eastAsia="Times New Roman" w:hAnsi="Times New Roman" w:cs="Times New Roman"/>
          <w:sz w:val="18"/>
          <w:szCs w:val="18"/>
        </w:rPr>
        <w:t> ocena celująca (6) 100%</w:t>
      </w:r>
    </w:p>
    <w:p w:rsidR="002B5A35" w:rsidRPr="005F38A6" w:rsidRDefault="0074728E">
      <w:pPr>
        <w:spacing w:after="100"/>
        <w:rPr>
          <w:rFonts w:ascii="Times New Roman" w:eastAsia="Times New Roman" w:hAnsi="Times New Roman" w:cs="Times New Roman"/>
          <w:sz w:val="18"/>
          <w:szCs w:val="18"/>
        </w:rPr>
      </w:pPr>
      <w:r w:rsidRPr="005F38A6">
        <w:rPr>
          <w:rFonts w:ascii="Times New Roman" w:eastAsia="Times New Roman" w:hAnsi="Times New Roman" w:cs="Times New Roman"/>
          <w:sz w:val="18"/>
          <w:szCs w:val="18"/>
        </w:rPr>
        <w:t xml:space="preserve"> </w:t>
      </w:r>
      <w:r w:rsidR="005F38A6" w:rsidRPr="005F38A6">
        <w:rPr>
          <w:rFonts w:ascii="Times New Roman" w:eastAsia="Times New Roman" w:hAnsi="Times New Roman" w:cs="Times New Roman"/>
          <w:sz w:val="18"/>
          <w:szCs w:val="18"/>
        </w:rPr>
        <w:t>ocena bardzo dobra (5) 90% – 99</w:t>
      </w:r>
      <w:r w:rsidRPr="005F38A6">
        <w:rPr>
          <w:rFonts w:ascii="Times New Roman" w:eastAsia="Times New Roman" w:hAnsi="Times New Roman" w:cs="Times New Roman"/>
          <w:sz w:val="18"/>
          <w:szCs w:val="18"/>
        </w:rPr>
        <w:t>%</w:t>
      </w:r>
    </w:p>
    <w:p w:rsidR="002B5A35" w:rsidRPr="005F38A6" w:rsidRDefault="0074728E">
      <w:pPr>
        <w:spacing w:after="100"/>
        <w:rPr>
          <w:rFonts w:ascii="Times New Roman" w:eastAsia="Times New Roman" w:hAnsi="Times New Roman" w:cs="Times New Roman"/>
          <w:sz w:val="18"/>
          <w:szCs w:val="18"/>
        </w:rPr>
      </w:pPr>
      <w:r w:rsidRPr="005F38A6">
        <w:rPr>
          <w:rFonts w:ascii="Times New Roman" w:eastAsia="Times New Roman" w:hAnsi="Times New Roman" w:cs="Times New Roman"/>
          <w:sz w:val="18"/>
          <w:szCs w:val="18"/>
        </w:rPr>
        <w:t xml:space="preserve"> </w:t>
      </w:r>
      <w:r w:rsidR="005F38A6">
        <w:rPr>
          <w:rFonts w:ascii="Times New Roman" w:eastAsia="Times New Roman" w:hAnsi="Times New Roman" w:cs="Times New Roman"/>
          <w:sz w:val="18"/>
          <w:szCs w:val="18"/>
        </w:rPr>
        <w:t>ocena dobra (4) 70% – 89</w:t>
      </w:r>
      <w:r w:rsidRPr="005F38A6">
        <w:rPr>
          <w:rFonts w:ascii="Times New Roman" w:eastAsia="Times New Roman" w:hAnsi="Times New Roman" w:cs="Times New Roman"/>
          <w:sz w:val="18"/>
          <w:szCs w:val="18"/>
        </w:rPr>
        <w:t>%</w:t>
      </w:r>
    </w:p>
    <w:p w:rsidR="002B5A35" w:rsidRPr="005F38A6" w:rsidRDefault="0074728E">
      <w:pPr>
        <w:spacing w:after="100"/>
        <w:rPr>
          <w:rFonts w:ascii="Times New Roman" w:eastAsia="Times New Roman" w:hAnsi="Times New Roman" w:cs="Times New Roman"/>
          <w:sz w:val="18"/>
          <w:szCs w:val="18"/>
        </w:rPr>
      </w:pPr>
      <w:r w:rsidRPr="005F38A6">
        <w:rPr>
          <w:rFonts w:ascii="Times New Roman" w:eastAsia="Times New Roman" w:hAnsi="Times New Roman" w:cs="Times New Roman"/>
          <w:sz w:val="18"/>
          <w:szCs w:val="18"/>
        </w:rPr>
        <w:t xml:space="preserve"> </w:t>
      </w:r>
      <w:r w:rsidR="005F38A6">
        <w:rPr>
          <w:rFonts w:ascii="Times New Roman" w:eastAsia="Times New Roman" w:hAnsi="Times New Roman" w:cs="Times New Roman"/>
          <w:sz w:val="18"/>
          <w:szCs w:val="18"/>
        </w:rPr>
        <w:t>ocena dostateczna (3) 50% – 69</w:t>
      </w:r>
      <w:r w:rsidRPr="005F38A6">
        <w:rPr>
          <w:rFonts w:ascii="Times New Roman" w:eastAsia="Times New Roman" w:hAnsi="Times New Roman" w:cs="Times New Roman"/>
          <w:sz w:val="18"/>
          <w:szCs w:val="18"/>
        </w:rPr>
        <w:t>%</w:t>
      </w:r>
    </w:p>
    <w:p w:rsidR="002B5A35" w:rsidRPr="005F38A6" w:rsidRDefault="0074728E">
      <w:pPr>
        <w:spacing w:after="100"/>
        <w:rPr>
          <w:rFonts w:ascii="Times New Roman" w:eastAsia="Times New Roman" w:hAnsi="Times New Roman" w:cs="Times New Roman"/>
          <w:sz w:val="18"/>
          <w:szCs w:val="18"/>
        </w:rPr>
      </w:pPr>
      <w:r w:rsidRPr="005F38A6">
        <w:rPr>
          <w:rFonts w:ascii="Times New Roman" w:eastAsia="Times New Roman" w:hAnsi="Times New Roman" w:cs="Times New Roman"/>
          <w:sz w:val="18"/>
          <w:szCs w:val="18"/>
        </w:rPr>
        <w:t xml:space="preserve"> </w:t>
      </w:r>
      <w:r w:rsidR="005F38A6">
        <w:rPr>
          <w:rFonts w:ascii="Times New Roman" w:eastAsia="Times New Roman" w:hAnsi="Times New Roman" w:cs="Times New Roman"/>
          <w:sz w:val="18"/>
          <w:szCs w:val="18"/>
        </w:rPr>
        <w:t>ocena dopuszczająca (2) 35% – 49</w:t>
      </w:r>
      <w:r w:rsidRPr="005F38A6">
        <w:rPr>
          <w:rFonts w:ascii="Times New Roman" w:eastAsia="Times New Roman" w:hAnsi="Times New Roman" w:cs="Times New Roman"/>
          <w:sz w:val="18"/>
          <w:szCs w:val="18"/>
        </w:rPr>
        <w:t>%</w:t>
      </w:r>
    </w:p>
    <w:p w:rsidR="002B5A35" w:rsidRPr="005F38A6" w:rsidRDefault="0074728E">
      <w:pPr>
        <w:spacing w:after="100"/>
        <w:rPr>
          <w:rFonts w:ascii="Symbol" w:eastAsia="Times New Roman" w:hAnsi="Symbol" w:cs="Times New Roman"/>
          <w:b/>
          <w:bCs/>
          <w:sz w:val="18"/>
          <w:szCs w:val="18"/>
        </w:rPr>
      </w:pPr>
      <w:r w:rsidRPr="005F38A6">
        <w:rPr>
          <w:rFonts w:ascii="Times New Roman" w:eastAsia="Times New Roman" w:hAnsi="Times New Roman" w:cs="Times New Roman"/>
          <w:sz w:val="18"/>
          <w:szCs w:val="18"/>
        </w:rPr>
        <w:t xml:space="preserve"> </w:t>
      </w:r>
      <w:r w:rsidR="005F38A6">
        <w:rPr>
          <w:rFonts w:ascii="Times New Roman" w:eastAsia="Times New Roman" w:hAnsi="Times New Roman" w:cs="Times New Roman"/>
          <w:sz w:val="18"/>
          <w:szCs w:val="18"/>
        </w:rPr>
        <w:t>ocena niedostateczna (1) 0% – 34</w:t>
      </w:r>
      <w:r w:rsidRPr="005F38A6">
        <w:rPr>
          <w:rFonts w:ascii="Times New Roman" w:eastAsia="Times New Roman" w:hAnsi="Times New Roman" w:cs="Times New Roman"/>
          <w:sz w:val="18"/>
          <w:szCs w:val="18"/>
        </w:rPr>
        <w:t>%</w:t>
      </w:r>
    </w:p>
    <w:p w:rsidR="002B5A35" w:rsidRDefault="0074728E">
      <w:pPr>
        <w:spacing w:after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Symbol" w:eastAsia="Times New Roman" w:hAnsi="Symbol" w:cs="Times New Roman"/>
          <w:b/>
          <w:bCs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Zasady oceniania dyktand </w:t>
      </w:r>
    </w:p>
    <w:p w:rsidR="002B5A35" w:rsidRDefault="0074728E">
      <w:pPr>
        <w:spacing w:after="10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błędów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celujący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1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błąd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– bardzo dobry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2 – 3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błędy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– dobry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4 – 6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błędów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– dostateczny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7 – 8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błędów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dopuszczający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9 i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więcej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błędów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– niedostateczny </w:t>
      </w:r>
    </w:p>
    <w:p w:rsidR="005F38A6" w:rsidRDefault="0074728E">
      <w:pPr>
        <w:spacing w:after="10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6. Poprawa oceny</w:t>
      </w:r>
    </w:p>
    <w:p w:rsidR="005F38A6" w:rsidRPr="00880CC5" w:rsidRDefault="005F38A6" w:rsidP="005F38A6">
      <w:pPr>
        <w:pStyle w:val="Akapitzlist"/>
        <w:tabs>
          <w:tab w:val="left" w:pos="1469"/>
        </w:tabs>
        <w:spacing w:before="139" w:line="360" w:lineRule="auto"/>
        <w:ind w:left="0" w:right="717"/>
        <w:jc w:val="both"/>
        <w:rPr>
          <w:sz w:val="16"/>
          <w:szCs w:val="16"/>
        </w:rPr>
      </w:pPr>
      <w:r w:rsidRPr="00880CC5">
        <w:rPr>
          <w:sz w:val="16"/>
          <w:szCs w:val="16"/>
        </w:rPr>
        <w:t>Uczeń może poprawić każdą ocenę z pracy klasowej/sprawdzianu/testu dotyczącej całego działu programowego w ciągu dwóch tygodni, Po poprawie do dziennika wpisuje się tylko lepszą ocenę uzyskaną przez ucznia. Pozostałe formy sprawdzania wiedzy tj. kartkówka, odpowiedź ustna, zadanie domowe i inne wynikające ze specyfiki przedmiotu także podlegają poprawie.</w:t>
      </w:r>
    </w:p>
    <w:p w:rsidR="005F38A6" w:rsidRPr="00880CC5" w:rsidRDefault="005F38A6">
      <w:pPr>
        <w:pStyle w:val="NormalnyWeb1"/>
        <w:spacing w:before="0"/>
        <w:rPr>
          <w:b/>
          <w:bCs/>
          <w:sz w:val="16"/>
          <w:szCs w:val="16"/>
        </w:rPr>
      </w:pPr>
    </w:p>
    <w:p w:rsidR="002B5A35" w:rsidRDefault="0074728E" w:rsidP="005F38A6">
      <w:pPr>
        <w:pStyle w:val="NormalnyWeb1"/>
        <w:spacing w:before="0"/>
        <w:jc w:val="both"/>
        <w:rPr>
          <w:color w:val="000007"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 xml:space="preserve">7. DOSTOSOWANIE </w:t>
      </w:r>
      <w:proofErr w:type="spellStart"/>
      <w:r>
        <w:rPr>
          <w:b/>
          <w:bCs/>
          <w:sz w:val="16"/>
          <w:szCs w:val="16"/>
        </w:rPr>
        <w:t>WYMAGAŃ</w:t>
      </w:r>
      <w:proofErr w:type="spellEnd"/>
      <w:r>
        <w:rPr>
          <w:b/>
          <w:bCs/>
          <w:sz w:val="16"/>
          <w:szCs w:val="16"/>
        </w:rPr>
        <w:t xml:space="preserve"> DLA </w:t>
      </w:r>
      <w:proofErr w:type="spellStart"/>
      <w:r>
        <w:rPr>
          <w:b/>
          <w:bCs/>
          <w:sz w:val="16"/>
          <w:szCs w:val="16"/>
        </w:rPr>
        <w:t>UCZNIÓW</w:t>
      </w:r>
      <w:proofErr w:type="spellEnd"/>
      <w:r>
        <w:rPr>
          <w:b/>
          <w:bCs/>
          <w:sz w:val="16"/>
          <w:szCs w:val="16"/>
        </w:rPr>
        <w:t xml:space="preserve"> </w:t>
      </w:r>
      <w:r w:rsidR="00880CC5"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t xml:space="preserve">O SPECJALNYCH POTRZEBACH EDUKACYJNYCH </w:t>
      </w:r>
    </w:p>
    <w:p w:rsidR="002B5A35" w:rsidRDefault="0074728E" w:rsidP="005F38A6">
      <w:pPr>
        <w:pStyle w:val="NormalnyWeb1"/>
        <w:spacing w:before="0"/>
        <w:jc w:val="both"/>
        <w:rPr>
          <w:color w:val="000007"/>
          <w:sz w:val="16"/>
          <w:szCs w:val="16"/>
        </w:rPr>
      </w:pPr>
      <w:r>
        <w:rPr>
          <w:color w:val="000007"/>
          <w:sz w:val="16"/>
          <w:szCs w:val="16"/>
        </w:rPr>
        <w:t xml:space="preserve">1. Uczniowie </w:t>
      </w:r>
      <w:proofErr w:type="spellStart"/>
      <w:r>
        <w:rPr>
          <w:color w:val="000007"/>
          <w:sz w:val="16"/>
          <w:szCs w:val="16"/>
        </w:rPr>
        <w:t>posiadający</w:t>
      </w:r>
      <w:proofErr w:type="spellEnd"/>
      <w:r>
        <w:rPr>
          <w:color w:val="000007"/>
          <w:sz w:val="16"/>
          <w:szCs w:val="16"/>
        </w:rPr>
        <w:t xml:space="preserve"> orzeczenie Poradni Psychologiczno – Pedagogicznej </w:t>
      </w:r>
      <w:proofErr w:type="spellStart"/>
      <w:r>
        <w:rPr>
          <w:color w:val="000007"/>
          <w:sz w:val="16"/>
          <w:szCs w:val="16"/>
        </w:rPr>
        <w:t>dotyczące</w:t>
      </w:r>
      <w:proofErr w:type="spellEnd"/>
      <w:r>
        <w:rPr>
          <w:color w:val="000007"/>
          <w:sz w:val="16"/>
          <w:szCs w:val="16"/>
        </w:rPr>
        <w:t xml:space="preserve"> kształcenia specjalnego </w:t>
      </w:r>
      <w:proofErr w:type="spellStart"/>
      <w:r>
        <w:rPr>
          <w:color w:val="000007"/>
          <w:sz w:val="16"/>
          <w:szCs w:val="16"/>
        </w:rPr>
        <w:t>realizują</w:t>
      </w:r>
      <w:proofErr w:type="spellEnd"/>
      <w:r>
        <w:rPr>
          <w:color w:val="000007"/>
          <w:sz w:val="16"/>
          <w:szCs w:val="16"/>
        </w:rPr>
        <w:t xml:space="preserve"> program nauczania danej klasy dostosowany do potrzeb </w:t>
      </w:r>
      <w:r w:rsidR="00880CC5">
        <w:rPr>
          <w:color w:val="000007"/>
          <w:sz w:val="16"/>
          <w:szCs w:val="16"/>
        </w:rPr>
        <w:br/>
      </w:r>
      <w:r>
        <w:rPr>
          <w:color w:val="000007"/>
          <w:sz w:val="16"/>
          <w:szCs w:val="16"/>
        </w:rPr>
        <w:t xml:space="preserve">i </w:t>
      </w:r>
      <w:proofErr w:type="spellStart"/>
      <w:r>
        <w:rPr>
          <w:color w:val="000007"/>
          <w:sz w:val="16"/>
          <w:szCs w:val="16"/>
        </w:rPr>
        <w:t>możliwości</w:t>
      </w:r>
      <w:proofErr w:type="spellEnd"/>
      <w:r>
        <w:rPr>
          <w:color w:val="000007"/>
          <w:sz w:val="16"/>
          <w:szCs w:val="16"/>
        </w:rPr>
        <w:t xml:space="preserve"> ucznia, ograniczony do </w:t>
      </w:r>
      <w:proofErr w:type="spellStart"/>
      <w:r>
        <w:rPr>
          <w:color w:val="000007"/>
          <w:sz w:val="16"/>
          <w:szCs w:val="16"/>
        </w:rPr>
        <w:t>treści</w:t>
      </w:r>
      <w:proofErr w:type="spellEnd"/>
      <w:r>
        <w:rPr>
          <w:color w:val="000007"/>
          <w:sz w:val="16"/>
          <w:szCs w:val="16"/>
        </w:rPr>
        <w:t xml:space="preserve"> zawartych </w:t>
      </w:r>
      <w:r w:rsidR="00880CC5">
        <w:rPr>
          <w:color w:val="000007"/>
          <w:sz w:val="16"/>
          <w:szCs w:val="16"/>
        </w:rPr>
        <w:br/>
      </w:r>
      <w:r>
        <w:rPr>
          <w:color w:val="000007"/>
          <w:sz w:val="16"/>
          <w:szCs w:val="16"/>
        </w:rPr>
        <w:t xml:space="preserve">w podstawie programowej kształcenia </w:t>
      </w:r>
      <w:proofErr w:type="spellStart"/>
      <w:r>
        <w:rPr>
          <w:color w:val="000007"/>
          <w:sz w:val="16"/>
          <w:szCs w:val="16"/>
        </w:rPr>
        <w:t>ogólnego</w:t>
      </w:r>
      <w:proofErr w:type="spellEnd"/>
      <w:r>
        <w:rPr>
          <w:color w:val="000007"/>
          <w:sz w:val="16"/>
          <w:szCs w:val="16"/>
        </w:rPr>
        <w:t xml:space="preserve">. </w:t>
      </w:r>
    </w:p>
    <w:p w:rsidR="002B5A35" w:rsidRDefault="0074728E" w:rsidP="005F38A6">
      <w:pPr>
        <w:pStyle w:val="NormalnyWeb1"/>
        <w:spacing w:before="0"/>
        <w:jc w:val="both"/>
        <w:rPr>
          <w:color w:val="000007"/>
          <w:sz w:val="16"/>
          <w:szCs w:val="16"/>
        </w:rPr>
      </w:pPr>
      <w:r>
        <w:rPr>
          <w:color w:val="000007"/>
          <w:sz w:val="16"/>
          <w:szCs w:val="16"/>
        </w:rPr>
        <w:t xml:space="preserve">2. Uczniowie </w:t>
      </w:r>
      <w:proofErr w:type="spellStart"/>
      <w:r>
        <w:rPr>
          <w:color w:val="000007"/>
          <w:sz w:val="16"/>
          <w:szCs w:val="16"/>
        </w:rPr>
        <w:t>posiadający</w:t>
      </w:r>
      <w:proofErr w:type="spellEnd"/>
      <w:r>
        <w:rPr>
          <w:color w:val="000007"/>
          <w:sz w:val="16"/>
          <w:szCs w:val="16"/>
        </w:rPr>
        <w:t xml:space="preserve"> orzeczenie Poradni Psychologiczno – Pedagogicznej lub wskazanie zespołu ds. wsparcia </w:t>
      </w:r>
      <w:proofErr w:type="spellStart"/>
      <w:r>
        <w:rPr>
          <w:color w:val="000007"/>
          <w:sz w:val="16"/>
          <w:szCs w:val="16"/>
        </w:rPr>
        <w:t>uczniów</w:t>
      </w:r>
      <w:proofErr w:type="spellEnd"/>
      <w:r>
        <w:rPr>
          <w:color w:val="000007"/>
          <w:sz w:val="16"/>
          <w:szCs w:val="16"/>
        </w:rPr>
        <w:t xml:space="preserve"> </w:t>
      </w:r>
      <w:r w:rsidR="00880CC5">
        <w:rPr>
          <w:color w:val="000007"/>
          <w:sz w:val="16"/>
          <w:szCs w:val="16"/>
        </w:rPr>
        <w:br/>
      </w:r>
      <w:r>
        <w:rPr>
          <w:color w:val="000007"/>
          <w:sz w:val="16"/>
          <w:szCs w:val="16"/>
        </w:rPr>
        <w:t xml:space="preserve">o specjalnych potrzebach edukacyjnych </w:t>
      </w:r>
      <w:proofErr w:type="spellStart"/>
      <w:r>
        <w:rPr>
          <w:color w:val="000007"/>
          <w:sz w:val="16"/>
          <w:szCs w:val="16"/>
        </w:rPr>
        <w:t>zalecające</w:t>
      </w:r>
      <w:proofErr w:type="spellEnd"/>
      <w:r>
        <w:rPr>
          <w:color w:val="000007"/>
          <w:sz w:val="16"/>
          <w:szCs w:val="16"/>
        </w:rPr>
        <w:t xml:space="preserve"> dostosowanie </w:t>
      </w:r>
      <w:proofErr w:type="spellStart"/>
      <w:r>
        <w:rPr>
          <w:color w:val="000007"/>
          <w:sz w:val="16"/>
          <w:szCs w:val="16"/>
        </w:rPr>
        <w:t>wymagań</w:t>
      </w:r>
      <w:proofErr w:type="spellEnd"/>
      <w:r>
        <w:rPr>
          <w:color w:val="000007"/>
          <w:sz w:val="16"/>
          <w:szCs w:val="16"/>
        </w:rPr>
        <w:t xml:space="preserve"> do indywidualnych potrzeb i </w:t>
      </w:r>
      <w:proofErr w:type="spellStart"/>
      <w:r>
        <w:rPr>
          <w:color w:val="000007"/>
          <w:sz w:val="16"/>
          <w:szCs w:val="16"/>
        </w:rPr>
        <w:t>możliwości</w:t>
      </w:r>
      <w:proofErr w:type="spellEnd"/>
      <w:r>
        <w:rPr>
          <w:color w:val="000007"/>
          <w:sz w:val="16"/>
          <w:szCs w:val="16"/>
        </w:rPr>
        <w:t xml:space="preserve"> ucznia </w:t>
      </w:r>
      <w:proofErr w:type="spellStart"/>
      <w:r>
        <w:rPr>
          <w:color w:val="000007"/>
          <w:sz w:val="16"/>
          <w:szCs w:val="16"/>
        </w:rPr>
        <w:t>realizują</w:t>
      </w:r>
      <w:proofErr w:type="spellEnd"/>
      <w:r>
        <w:rPr>
          <w:color w:val="000007"/>
          <w:sz w:val="16"/>
          <w:szCs w:val="16"/>
        </w:rPr>
        <w:t xml:space="preserve"> program nauczania danej klasy dostosowany do potrzeb i </w:t>
      </w:r>
      <w:proofErr w:type="spellStart"/>
      <w:r>
        <w:rPr>
          <w:color w:val="000007"/>
          <w:sz w:val="16"/>
          <w:szCs w:val="16"/>
        </w:rPr>
        <w:t>możliwości</w:t>
      </w:r>
      <w:proofErr w:type="spellEnd"/>
      <w:r>
        <w:rPr>
          <w:color w:val="000007"/>
          <w:sz w:val="16"/>
          <w:szCs w:val="16"/>
        </w:rPr>
        <w:t xml:space="preserve"> ucznia, ograniczony do </w:t>
      </w:r>
      <w:proofErr w:type="spellStart"/>
      <w:r>
        <w:rPr>
          <w:color w:val="000007"/>
          <w:sz w:val="16"/>
          <w:szCs w:val="16"/>
        </w:rPr>
        <w:t>treści</w:t>
      </w:r>
      <w:proofErr w:type="spellEnd"/>
      <w:r>
        <w:rPr>
          <w:color w:val="000007"/>
          <w:sz w:val="16"/>
          <w:szCs w:val="16"/>
        </w:rPr>
        <w:t xml:space="preserve"> zawartych </w:t>
      </w:r>
      <w:r w:rsidR="00880CC5">
        <w:rPr>
          <w:color w:val="000007"/>
          <w:sz w:val="16"/>
          <w:szCs w:val="16"/>
        </w:rPr>
        <w:br/>
      </w:r>
      <w:r>
        <w:rPr>
          <w:color w:val="000007"/>
          <w:sz w:val="16"/>
          <w:szCs w:val="16"/>
        </w:rPr>
        <w:t xml:space="preserve">w podstawie programowej kształcenia </w:t>
      </w:r>
      <w:proofErr w:type="spellStart"/>
      <w:r>
        <w:rPr>
          <w:color w:val="000007"/>
          <w:sz w:val="16"/>
          <w:szCs w:val="16"/>
        </w:rPr>
        <w:t>ogólnego</w:t>
      </w:r>
      <w:proofErr w:type="spellEnd"/>
      <w:r>
        <w:rPr>
          <w:color w:val="000007"/>
          <w:sz w:val="16"/>
          <w:szCs w:val="16"/>
        </w:rPr>
        <w:t xml:space="preserve">. </w:t>
      </w:r>
    </w:p>
    <w:p w:rsidR="002B5A35" w:rsidRDefault="0074728E" w:rsidP="005F38A6">
      <w:pPr>
        <w:pStyle w:val="NormalnyWeb1"/>
        <w:spacing w:before="0"/>
        <w:jc w:val="both"/>
        <w:rPr>
          <w:color w:val="000007"/>
          <w:sz w:val="16"/>
          <w:szCs w:val="16"/>
        </w:rPr>
      </w:pPr>
      <w:r>
        <w:rPr>
          <w:color w:val="000007"/>
          <w:sz w:val="16"/>
          <w:szCs w:val="16"/>
        </w:rPr>
        <w:t xml:space="preserve">3. Wobec </w:t>
      </w:r>
      <w:proofErr w:type="spellStart"/>
      <w:r>
        <w:rPr>
          <w:color w:val="000007"/>
          <w:sz w:val="16"/>
          <w:szCs w:val="16"/>
        </w:rPr>
        <w:t>uczniów</w:t>
      </w:r>
      <w:proofErr w:type="spellEnd"/>
      <w:r>
        <w:rPr>
          <w:color w:val="000007"/>
          <w:sz w:val="16"/>
          <w:szCs w:val="16"/>
        </w:rPr>
        <w:t xml:space="preserve">, </w:t>
      </w:r>
      <w:proofErr w:type="spellStart"/>
      <w:r>
        <w:rPr>
          <w:color w:val="000007"/>
          <w:sz w:val="16"/>
          <w:szCs w:val="16"/>
        </w:rPr>
        <w:t>którzy</w:t>
      </w:r>
      <w:proofErr w:type="spellEnd"/>
      <w:r>
        <w:rPr>
          <w:color w:val="000007"/>
          <w:sz w:val="16"/>
          <w:szCs w:val="16"/>
        </w:rPr>
        <w:t xml:space="preserve"> </w:t>
      </w:r>
      <w:proofErr w:type="spellStart"/>
      <w:r>
        <w:rPr>
          <w:color w:val="000007"/>
          <w:sz w:val="16"/>
          <w:szCs w:val="16"/>
        </w:rPr>
        <w:t>posiadają</w:t>
      </w:r>
      <w:proofErr w:type="spellEnd"/>
      <w:r>
        <w:rPr>
          <w:color w:val="000007"/>
          <w:sz w:val="16"/>
          <w:szCs w:val="16"/>
        </w:rPr>
        <w:t xml:space="preserve"> orzeczenie o potrzebie kształcenia specjalnego, </w:t>
      </w:r>
      <w:proofErr w:type="spellStart"/>
      <w:r>
        <w:rPr>
          <w:color w:val="000007"/>
          <w:sz w:val="16"/>
          <w:szCs w:val="16"/>
        </w:rPr>
        <w:t>opinię</w:t>
      </w:r>
      <w:proofErr w:type="spellEnd"/>
      <w:r>
        <w:rPr>
          <w:color w:val="000007"/>
          <w:sz w:val="16"/>
          <w:szCs w:val="16"/>
        </w:rPr>
        <w:t xml:space="preserve"> Poradni Psychologiczno – Pedagogicznej lub wskazanie zespołu ds. wsparcia </w:t>
      </w:r>
      <w:proofErr w:type="spellStart"/>
      <w:r>
        <w:rPr>
          <w:color w:val="000007"/>
          <w:sz w:val="16"/>
          <w:szCs w:val="16"/>
        </w:rPr>
        <w:t>uczniów</w:t>
      </w:r>
      <w:proofErr w:type="spellEnd"/>
      <w:r>
        <w:rPr>
          <w:color w:val="000007"/>
          <w:sz w:val="16"/>
          <w:szCs w:val="16"/>
        </w:rPr>
        <w:t xml:space="preserve"> </w:t>
      </w:r>
      <w:r w:rsidR="005F38A6">
        <w:rPr>
          <w:color w:val="000007"/>
          <w:sz w:val="16"/>
          <w:szCs w:val="16"/>
        </w:rPr>
        <w:br/>
      </w:r>
      <w:r>
        <w:rPr>
          <w:color w:val="000007"/>
          <w:sz w:val="16"/>
          <w:szCs w:val="16"/>
        </w:rPr>
        <w:t xml:space="preserve">o specjalnych potrzebach edukacyjnych </w:t>
      </w:r>
      <w:proofErr w:type="spellStart"/>
      <w:r>
        <w:rPr>
          <w:color w:val="000007"/>
          <w:sz w:val="16"/>
          <w:szCs w:val="16"/>
        </w:rPr>
        <w:t>zalecające</w:t>
      </w:r>
      <w:proofErr w:type="spellEnd"/>
      <w:r>
        <w:rPr>
          <w:color w:val="000007"/>
          <w:sz w:val="16"/>
          <w:szCs w:val="16"/>
        </w:rPr>
        <w:t xml:space="preserve"> dostosowanie </w:t>
      </w:r>
      <w:proofErr w:type="spellStart"/>
      <w:r>
        <w:rPr>
          <w:color w:val="000007"/>
          <w:sz w:val="16"/>
          <w:szCs w:val="16"/>
        </w:rPr>
        <w:t>wymagań</w:t>
      </w:r>
      <w:proofErr w:type="spellEnd"/>
      <w:r>
        <w:rPr>
          <w:color w:val="000007"/>
          <w:sz w:val="16"/>
          <w:szCs w:val="16"/>
        </w:rPr>
        <w:t xml:space="preserve"> do indywidualnych potrzeb i </w:t>
      </w:r>
      <w:proofErr w:type="spellStart"/>
      <w:r>
        <w:rPr>
          <w:color w:val="000007"/>
          <w:sz w:val="16"/>
          <w:szCs w:val="16"/>
        </w:rPr>
        <w:t>możliwości</w:t>
      </w:r>
      <w:proofErr w:type="spellEnd"/>
      <w:r>
        <w:rPr>
          <w:color w:val="000007"/>
          <w:sz w:val="16"/>
          <w:szCs w:val="16"/>
        </w:rPr>
        <w:t xml:space="preserve"> ucznia, nauczyciele </w:t>
      </w:r>
      <w:proofErr w:type="spellStart"/>
      <w:r>
        <w:rPr>
          <w:color w:val="000007"/>
          <w:sz w:val="16"/>
          <w:szCs w:val="16"/>
        </w:rPr>
        <w:t>stosują</w:t>
      </w:r>
      <w:proofErr w:type="spellEnd"/>
      <w:r>
        <w:rPr>
          <w:color w:val="000007"/>
          <w:sz w:val="16"/>
          <w:szCs w:val="16"/>
        </w:rPr>
        <w:t xml:space="preserve"> metody i formy pracy dostosowane </w:t>
      </w:r>
      <w:r w:rsidR="00880CC5">
        <w:rPr>
          <w:color w:val="000007"/>
          <w:sz w:val="16"/>
          <w:szCs w:val="16"/>
        </w:rPr>
        <w:br/>
      </w:r>
      <w:r>
        <w:rPr>
          <w:color w:val="000007"/>
          <w:sz w:val="16"/>
          <w:szCs w:val="16"/>
        </w:rPr>
        <w:t xml:space="preserve">do ich </w:t>
      </w:r>
      <w:proofErr w:type="spellStart"/>
      <w:r>
        <w:rPr>
          <w:color w:val="000007"/>
          <w:sz w:val="16"/>
          <w:szCs w:val="16"/>
        </w:rPr>
        <w:t>możliwości</w:t>
      </w:r>
      <w:proofErr w:type="spellEnd"/>
      <w:r>
        <w:rPr>
          <w:color w:val="000007"/>
          <w:sz w:val="16"/>
          <w:szCs w:val="16"/>
        </w:rPr>
        <w:t xml:space="preserve"> oraz </w:t>
      </w:r>
      <w:proofErr w:type="spellStart"/>
      <w:r>
        <w:rPr>
          <w:color w:val="000007"/>
          <w:sz w:val="16"/>
          <w:szCs w:val="16"/>
        </w:rPr>
        <w:t>dostosowują</w:t>
      </w:r>
      <w:proofErr w:type="spellEnd"/>
      <w:r>
        <w:rPr>
          <w:color w:val="000007"/>
          <w:sz w:val="16"/>
          <w:szCs w:val="16"/>
        </w:rPr>
        <w:t xml:space="preserve"> wymagania edukacyjne </w:t>
      </w:r>
      <w:r w:rsidR="00880CC5">
        <w:rPr>
          <w:color w:val="000007"/>
          <w:sz w:val="16"/>
          <w:szCs w:val="16"/>
        </w:rPr>
        <w:br/>
      </w:r>
      <w:r>
        <w:rPr>
          <w:color w:val="000007"/>
          <w:sz w:val="16"/>
          <w:szCs w:val="16"/>
        </w:rPr>
        <w:t xml:space="preserve">i zasady oceniania. </w:t>
      </w:r>
    </w:p>
    <w:p w:rsidR="002B5A35" w:rsidRDefault="0074728E" w:rsidP="005F38A6">
      <w:pPr>
        <w:pStyle w:val="NormalnyWeb1"/>
        <w:spacing w:before="0"/>
        <w:jc w:val="both"/>
        <w:rPr>
          <w:color w:val="000007"/>
          <w:sz w:val="16"/>
          <w:szCs w:val="16"/>
        </w:rPr>
      </w:pPr>
      <w:r>
        <w:rPr>
          <w:color w:val="000007"/>
          <w:sz w:val="16"/>
          <w:szCs w:val="16"/>
        </w:rPr>
        <w:t xml:space="preserve">4. </w:t>
      </w:r>
      <w:proofErr w:type="spellStart"/>
      <w:r>
        <w:rPr>
          <w:color w:val="000007"/>
          <w:sz w:val="16"/>
          <w:szCs w:val="16"/>
        </w:rPr>
        <w:t>Dostosowując</w:t>
      </w:r>
      <w:proofErr w:type="spellEnd"/>
      <w:r>
        <w:rPr>
          <w:color w:val="000007"/>
          <w:sz w:val="16"/>
          <w:szCs w:val="16"/>
        </w:rPr>
        <w:t xml:space="preserve"> wymagania eduka</w:t>
      </w:r>
      <w:r w:rsidR="00880CC5">
        <w:rPr>
          <w:color w:val="000007"/>
          <w:sz w:val="16"/>
          <w:szCs w:val="16"/>
        </w:rPr>
        <w:t xml:space="preserve">cyjne do indywidualnych potrzeb </w:t>
      </w:r>
      <w:r>
        <w:rPr>
          <w:color w:val="000007"/>
          <w:sz w:val="16"/>
          <w:szCs w:val="16"/>
        </w:rPr>
        <w:t xml:space="preserve">i </w:t>
      </w:r>
      <w:proofErr w:type="spellStart"/>
      <w:r>
        <w:rPr>
          <w:color w:val="000007"/>
          <w:sz w:val="16"/>
          <w:szCs w:val="16"/>
        </w:rPr>
        <w:t>możliwości</w:t>
      </w:r>
      <w:proofErr w:type="spellEnd"/>
      <w:r>
        <w:rPr>
          <w:color w:val="000007"/>
          <w:sz w:val="16"/>
          <w:szCs w:val="16"/>
        </w:rPr>
        <w:t xml:space="preserve"> </w:t>
      </w:r>
      <w:proofErr w:type="spellStart"/>
      <w:r>
        <w:rPr>
          <w:color w:val="000007"/>
          <w:sz w:val="16"/>
          <w:szCs w:val="16"/>
        </w:rPr>
        <w:t>uczniów</w:t>
      </w:r>
      <w:proofErr w:type="spellEnd"/>
      <w:r>
        <w:rPr>
          <w:color w:val="000007"/>
          <w:sz w:val="16"/>
          <w:szCs w:val="16"/>
        </w:rPr>
        <w:t xml:space="preserve"> </w:t>
      </w:r>
      <w:proofErr w:type="spellStart"/>
      <w:r>
        <w:rPr>
          <w:color w:val="000007"/>
          <w:sz w:val="16"/>
          <w:szCs w:val="16"/>
        </w:rPr>
        <w:t>mających</w:t>
      </w:r>
      <w:proofErr w:type="spellEnd"/>
      <w:r>
        <w:rPr>
          <w:color w:val="000007"/>
          <w:sz w:val="16"/>
          <w:szCs w:val="16"/>
        </w:rPr>
        <w:t xml:space="preserve"> </w:t>
      </w:r>
      <w:proofErr w:type="spellStart"/>
      <w:r>
        <w:rPr>
          <w:color w:val="000007"/>
          <w:sz w:val="16"/>
          <w:szCs w:val="16"/>
        </w:rPr>
        <w:t>trudności</w:t>
      </w:r>
      <w:proofErr w:type="spellEnd"/>
      <w:r>
        <w:rPr>
          <w:color w:val="000007"/>
          <w:sz w:val="16"/>
          <w:szCs w:val="16"/>
        </w:rPr>
        <w:t xml:space="preserve"> w nauce, </w:t>
      </w:r>
      <w:proofErr w:type="spellStart"/>
      <w:r>
        <w:rPr>
          <w:color w:val="000007"/>
          <w:sz w:val="16"/>
          <w:szCs w:val="16"/>
        </w:rPr>
        <w:t>należy</w:t>
      </w:r>
      <w:proofErr w:type="spellEnd"/>
      <w:r>
        <w:rPr>
          <w:color w:val="000007"/>
          <w:sz w:val="16"/>
          <w:szCs w:val="16"/>
        </w:rPr>
        <w:t xml:space="preserve"> </w:t>
      </w:r>
      <w:proofErr w:type="spellStart"/>
      <w:r>
        <w:rPr>
          <w:color w:val="000007"/>
          <w:sz w:val="16"/>
          <w:szCs w:val="16"/>
        </w:rPr>
        <w:t>realizować</w:t>
      </w:r>
      <w:proofErr w:type="spellEnd"/>
      <w:r>
        <w:rPr>
          <w:color w:val="000007"/>
          <w:sz w:val="16"/>
          <w:szCs w:val="16"/>
        </w:rPr>
        <w:t xml:space="preserve"> </w:t>
      </w:r>
      <w:proofErr w:type="spellStart"/>
      <w:r>
        <w:rPr>
          <w:color w:val="000007"/>
          <w:sz w:val="16"/>
          <w:szCs w:val="16"/>
        </w:rPr>
        <w:t>treści</w:t>
      </w:r>
      <w:proofErr w:type="spellEnd"/>
      <w:r>
        <w:rPr>
          <w:color w:val="000007"/>
          <w:sz w:val="16"/>
          <w:szCs w:val="16"/>
        </w:rPr>
        <w:t xml:space="preserve"> zapisane w podstawie programowej kształcenia </w:t>
      </w:r>
      <w:proofErr w:type="spellStart"/>
      <w:r>
        <w:rPr>
          <w:color w:val="000007"/>
          <w:sz w:val="16"/>
          <w:szCs w:val="16"/>
        </w:rPr>
        <w:t>ogólnego</w:t>
      </w:r>
      <w:proofErr w:type="spellEnd"/>
      <w:r>
        <w:rPr>
          <w:color w:val="000007"/>
          <w:sz w:val="16"/>
          <w:szCs w:val="16"/>
        </w:rPr>
        <w:t xml:space="preserve">. </w:t>
      </w:r>
    </w:p>
    <w:p w:rsidR="002B5A35" w:rsidRDefault="0074728E" w:rsidP="005F38A6">
      <w:pPr>
        <w:pStyle w:val="NormalnyWeb1"/>
        <w:spacing w:before="0"/>
        <w:jc w:val="both"/>
        <w:rPr>
          <w:sz w:val="16"/>
          <w:szCs w:val="16"/>
        </w:rPr>
      </w:pPr>
      <w:r>
        <w:rPr>
          <w:color w:val="000007"/>
          <w:sz w:val="16"/>
          <w:szCs w:val="16"/>
        </w:rPr>
        <w:t xml:space="preserve">5. Formy </w:t>
      </w:r>
      <w:proofErr w:type="spellStart"/>
      <w:r>
        <w:rPr>
          <w:color w:val="000007"/>
          <w:sz w:val="16"/>
          <w:szCs w:val="16"/>
        </w:rPr>
        <w:t>możliwych</w:t>
      </w:r>
      <w:proofErr w:type="spellEnd"/>
      <w:r>
        <w:rPr>
          <w:color w:val="000007"/>
          <w:sz w:val="16"/>
          <w:szCs w:val="16"/>
        </w:rPr>
        <w:t xml:space="preserve"> </w:t>
      </w:r>
      <w:proofErr w:type="spellStart"/>
      <w:r>
        <w:rPr>
          <w:color w:val="000007"/>
          <w:sz w:val="16"/>
          <w:szCs w:val="16"/>
        </w:rPr>
        <w:t>dostosowań</w:t>
      </w:r>
      <w:proofErr w:type="spellEnd"/>
      <w:r>
        <w:rPr>
          <w:color w:val="000007"/>
          <w:sz w:val="16"/>
          <w:szCs w:val="16"/>
        </w:rPr>
        <w:t xml:space="preserve">, np.: </w:t>
      </w:r>
    </w:p>
    <w:p w:rsidR="002B5A35" w:rsidRDefault="0074728E" w:rsidP="005F38A6">
      <w:pPr>
        <w:pStyle w:val="NormalnyWeb1"/>
        <w:spacing w:before="0"/>
        <w:jc w:val="both"/>
        <w:rPr>
          <w:color w:val="000007"/>
          <w:sz w:val="16"/>
          <w:szCs w:val="16"/>
        </w:rPr>
      </w:pPr>
      <w:r>
        <w:rPr>
          <w:sz w:val="16"/>
          <w:szCs w:val="16"/>
        </w:rPr>
        <w:t xml:space="preserve">- </w:t>
      </w:r>
      <w:r>
        <w:rPr>
          <w:color w:val="000007"/>
          <w:sz w:val="16"/>
          <w:szCs w:val="16"/>
        </w:rPr>
        <w:t xml:space="preserve">niewymaganie </w:t>
      </w:r>
      <w:proofErr w:type="spellStart"/>
      <w:r>
        <w:rPr>
          <w:color w:val="000007"/>
          <w:sz w:val="16"/>
          <w:szCs w:val="16"/>
        </w:rPr>
        <w:t>głośnego</w:t>
      </w:r>
      <w:proofErr w:type="spellEnd"/>
      <w:r>
        <w:rPr>
          <w:color w:val="000007"/>
          <w:sz w:val="16"/>
          <w:szCs w:val="16"/>
        </w:rPr>
        <w:t xml:space="preserve"> czytania przy zaburzonej technice czytania, </w:t>
      </w:r>
      <w:proofErr w:type="spellStart"/>
      <w:r>
        <w:rPr>
          <w:color w:val="000007"/>
          <w:sz w:val="16"/>
          <w:szCs w:val="16"/>
        </w:rPr>
        <w:t>więcej</w:t>
      </w:r>
      <w:proofErr w:type="spellEnd"/>
      <w:r>
        <w:rPr>
          <w:color w:val="000007"/>
          <w:sz w:val="16"/>
          <w:szCs w:val="16"/>
        </w:rPr>
        <w:t xml:space="preserve"> czasu na czytanie </w:t>
      </w:r>
      <w:proofErr w:type="spellStart"/>
      <w:r>
        <w:rPr>
          <w:color w:val="000007"/>
          <w:sz w:val="16"/>
          <w:szCs w:val="16"/>
        </w:rPr>
        <w:t>tekstów</w:t>
      </w:r>
      <w:proofErr w:type="spellEnd"/>
      <w:r>
        <w:rPr>
          <w:color w:val="000007"/>
          <w:sz w:val="16"/>
          <w:szCs w:val="16"/>
        </w:rPr>
        <w:t xml:space="preserve"> (</w:t>
      </w:r>
      <w:proofErr w:type="spellStart"/>
      <w:r>
        <w:rPr>
          <w:color w:val="000007"/>
          <w:sz w:val="16"/>
          <w:szCs w:val="16"/>
        </w:rPr>
        <w:t>poleceń</w:t>
      </w:r>
      <w:proofErr w:type="spellEnd"/>
      <w:r>
        <w:rPr>
          <w:color w:val="000007"/>
          <w:sz w:val="16"/>
          <w:szCs w:val="16"/>
        </w:rPr>
        <w:t xml:space="preserve">, instrukcji), dodatkowe </w:t>
      </w:r>
      <w:proofErr w:type="spellStart"/>
      <w:r>
        <w:rPr>
          <w:color w:val="000007"/>
          <w:sz w:val="16"/>
          <w:szCs w:val="16"/>
        </w:rPr>
        <w:t>wyjaśnienia</w:t>
      </w:r>
      <w:proofErr w:type="spellEnd"/>
      <w:r w:rsidR="004529A6">
        <w:rPr>
          <w:color w:val="000007"/>
          <w:sz w:val="16"/>
          <w:szCs w:val="16"/>
        </w:rPr>
        <w:t>,</w:t>
      </w:r>
      <w:r>
        <w:rPr>
          <w:color w:val="000007"/>
          <w:sz w:val="16"/>
          <w:szCs w:val="16"/>
        </w:rPr>
        <w:t xml:space="preserve"> </w:t>
      </w:r>
    </w:p>
    <w:p w:rsidR="002B5A35" w:rsidRDefault="0074728E" w:rsidP="005F38A6">
      <w:pPr>
        <w:pStyle w:val="NormalnyWeb1"/>
        <w:spacing w:before="0"/>
        <w:jc w:val="both"/>
        <w:rPr>
          <w:color w:val="000007"/>
          <w:sz w:val="16"/>
          <w:szCs w:val="16"/>
        </w:rPr>
      </w:pPr>
      <w:r>
        <w:rPr>
          <w:color w:val="000007"/>
          <w:sz w:val="16"/>
          <w:szCs w:val="16"/>
        </w:rPr>
        <w:t xml:space="preserve">- pozwalanie na korzystanie z </w:t>
      </w:r>
      <w:proofErr w:type="spellStart"/>
      <w:r>
        <w:rPr>
          <w:color w:val="000007"/>
          <w:sz w:val="16"/>
          <w:szCs w:val="16"/>
        </w:rPr>
        <w:t>książek</w:t>
      </w:r>
      <w:proofErr w:type="spellEnd"/>
      <w:r>
        <w:rPr>
          <w:color w:val="000007"/>
          <w:sz w:val="16"/>
          <w:szCs w:val="16"/>
        </w:rPr>
        <w:t xml:space="preserve"> </w:t>
      </w:r>
      <w:proofErr w:type="spellStart"/>
      <w:r>
        <w:rPr>
          <w:color w:val="000007"/>
          <w:sz w:val="16"/>
          <w:szCs w:val="16"/>
        </w:rPr>
        <w:t>mówionych</w:t>
      </w:r>
      <w:proofErr w:type="spellEnd"/>
      <w:r>
        <w:rPr>
          <w:color w:val="000007"/>
          <w:sz w:val="16"/>
          <w:szCs w:val="16"/>
        </w:rPr>
        <w:t xml:space="preserve"> czy </w:t>
      </w:r>
      <w:proofErr w:type="spellStart"/>
      <w:r>
        <w:rPr>
          <w:color w:val="000007"/>
          <w:sz w:val="16"/>
          <w:szCs w:val="16"/>
        </w:rPr>
        <w:t>obowiązkowe</w:t>
      </w:r>
      <w:proofErr w:type="spellEnd"/>
      <w:r>
        <w:rPr>
          <w:color w:val="000007"/>
          <w:sz w:val="16"/>
          <w:szCs w:val="16"/>
        </w:rPr>
        <w:t xml:space="preserve"> poznawanie </w:t>
      </w:r>
      <w:proofErr w:type="spellStart"/>
      <w:r>
        <w:rPr>
          <w:color w:val="000007"/>
          <w:sz w:val="16"/>
          <w:szCs w:val="16"/>
        </w:rPr>
        <w:t>fragmentów</w:t>
      </w:r>
      <w:proofErr w:type="spellEnd"/>
      <w:r>
        <w:rPr>
          <w:color w:val="000007"/>
          <w:sz w:val="16"/>
          <w:szCs w:val="16"/>
        </w:rPr>
        <w:t xml:space="preserve"> </w:t>
      </w:r>
      <w:proofErr w:type="spellStart"/>
      <w:r>
        <w:rPr>
          <w:color w:val="000007"/>
          <w:sz w:val="16"/>
          <w:szCs w:val="16"/>
        </w:rPr>
        <w:t>tekstów</w:t>
      </w:r>
      <w:proofErr w:type="spellEnd"/>
      <w:r>
        <w:rPr>
          <w:color w:val="000007"/>
          <w:sz w:val="16"/>
          <w:szCs w:val="16"/>
        </w:rPr>
        <w:t xml:space="preserve"> (przy </w:t>
      </w:r>
      <w:proofErr w:type="spellStart"/>
      <w:r>
        <w:rPr>
          <w:color w:val="000007"/>
          <w:sz w:val="16"/>
          <w:szCs w:val="16"/>
        </w:rPr>
        <w:t>dłuższych</w:t>
      </w:r>
      <w:proofErr w:type="spellEnd"/>
      <w:r>
        <w:rPr>
          <w:color w:val="000007"/>
          <w:sz w:val="16"/>
          <w:szCs w:val="16"/>
        </w:rPr>
        <w:t xml:space="preserve"> lekturach), </w:t>
      </w:r>
    </w:p>
    <w:p w:rsidR="002B5A35" w:rsidRDefault="0074728E" w:rsidP="005F38A6">
      <w:pPr>
        <w:pStyle w:val="NormalnyWeb1"/>
        <w:spacing w:before="0"/>
        <w:jc w:val="both"/>
        <w:rPr>
          <w:color w:val="000007"/>
          <w:sz w:val="16"/>
          <w:szCs w:val="16"/>
        </w:rPr>
      </w:pPr>
      <w:r>
        <w:rPr>
          <w:color w:val="000007"/>
          <w:sz w:val="16"/>
          <w:szCs w:val="16"/>
        </w:rPr>
        <w:t>- dzielenie materiału na mniejsze partie,</w:t>
      </w:r>
      <w:r>
        <w:rPr>
          <w:color w:val="000007"/>
          <w:sz w:val="16"/>
          <w:szCs w:val="16"/>
        </w:rPr>
        <w:br/>
      </w:r>
      <w:proofErr w:type="spellStart"/>
      <w:r>
        <w:rPr>
          <w:color w:val="000007"/>
          <w:sz w:val="16"/>
          <w:szCs w:val="16"/>
        </w:rPr>
        <w:t>wydłużenie</w:t>
      </w:r>
      <w:proofErr w:type="spellEnd"/>
      <w:r>
        <w:rPr>
          <w:color w:val="000007"/>
          <w:sz w:val="16"/>
          <w:szCs w:val="16"/>
        </w:rPr>
        <w:t xml:space="preserve"> czasu na </w:t>
      </w:r>
      <w:proofErr w:type="spellStart"/>
      <w:r>
        <w:rPr>
          <w:color w:val="000007"/>
          <w:sz w:val="16"/>
          <w:szCs w:val="16"/>
        </w:rPr>
        <w:t>odpowiedź</w:t>
      </w:r>
      <w:proofErr w:type="spellEnd"/>
      <w:r>
        <w:rPr>
          <w:color w:val="000007"/>
          <w:sz w:val="16"/>
          <w:szCs w:val="16"/>
        </w:rPr>
        <w:t>,</w:t>
      </w:r>
    </w:p>
    <w:p w:rsidR="002B5A35" w:rsidRDefault="0074728E" w:rsidP="005F38A6">
      <w:pPr>
        <w:pStyle w:val="NormalnyWeb1"/>
        <w:spacing w:before="0"/>
        <w:jc w:val="both"/>
        <w:rPr>
          <w:sz w:val="16"/>
          <w:szCs w:val="16"/>
        </w:rPr>
      </w:pPr>
      <w:r>
        <w:rPr>
          <w:color w:val="000007"/>
          <w:sz w:val="16"/>
          <w:szCs w:val="16"/>
        </w:rPr>
        <w:t xml:space="preserve">- formułowanie jasnych, prostych, precyzyjnych </w:t>
      </w:r>
      <w:proofErr w:type="spellStart"/>
      <w:r>
        <w:rPr>
          <w:color w:val="000007"/>
          <w:sz w:val="16"/>
          <w:szCs w:val="16"/>
        </w:rPr>
        <w:t>poleceń</w:t>
      </w:r>
      <w:proofErr w:type="spellEnd"/>
      <w:r>
        <w:rPr>
          <w:color w:val="000007"/>
          <w:sz w:val="16"/>
          <w:szCs w:val="16"/>
        </w:rPr>
        <w:t xml:space="preserve">, pytania dodatkowe, unikanie </w:t>
      </w:r>
      <w:proofErr w:type="spellStart"/>
      <w:r>
        <w:rPr>
          <w:color w:val="000007"/>
          <w:sz w:val="16"/>
          <w:szCs w:val="16"/>
        </w:rPr>
        <w:t>pytań</w:t>
      </w:r>
      <w:proofErr w:type="spellEnd"/>
      <w:r>
        <w:rPr>
          <w:color w:val="000007"/>
          <w:sz w:val="16"/>
          <w:szCs w:val="16"/>
        </w:rPr>
        <w:t xml:space="preserve"> problemowych, zapowiadanie odpowiedzi z wyprzedzeniem,</w:t>
      </w:r>
      <w:r w:rsidR="00880CC5">
        <w:rPr>
          <w:color w:val="000007"/>
          <w:sz w:val="16"/>
          <w:szCs w:val="16"/>
        </w:rPr>
        <w:t xml:space="preserve">  </w:t>
      </w:r>
      <w:proofErr w:type="spellStart"/>
      <w:r>
        <w:rPr>
          <w:color w:val="000007"/>
          <w:sz w:val="16"/>
          <w:szCs w:val="16"/>
        </w:rPr>
        <w:t>uwzględnienie</w:t>
      </w:r>
      <w:proofErr w:type="spellEnd"/>
      <w:r>
        <w:rPr>
          <w:color w:val="000007"/>
          <w:sz w:val="16"/>
          <w:szCs w:val="16"/>
        </w:rPr>
        <w:t xml:space="preserve"> zaburzonej </w:t>
      </w:r>
      <w:proofErr w:type="spellStart"/>
      <w:r>
        <w:rPr>
          <w:color w:val="000007"/>
          <w:sz w:val="16"/>
          <w:szCs w:val="16"/>
        </w:rPr>
        <w:t>grafomotoryki</w:t>
      </w:r>
      <w:proofErr w:type="spellEnd"/>
      <w:r>
        <w:rPr>
          <w:color w:val="000007"/>
          <w:sz w:val="16"/>
          <w:szCs w:val="16"/>
        </w:rPr>
        <w:t xml:space="preserve"> przy ocenie prac pisemnych, </w:t>
      </w:r>
    </w:p>
    <w:p w:rsidR="002B5A35" w:rsidRDefault="0074728E" w:rsidP="005F38A6">
      <w:pPr>
        <w:pStyle w:val="NormalnyWeb1"/>
        <w:spacing w:befor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proofErr w:type="spellStart"/>
      <w:r>
        <w:rPr>
          <w:color w:val="000007"/>
          <w:sz w:val="16"/>
          <w:szCs w:val="16"/>
        </w:rPr>
        <w:t>zróżnicowanie</w:t>
      </w:r>
      <w:proofErr w:type="spellEnd"/>
      <w:r>
        <w:rPr>
          <w:color w:val="000007"/>
          <w:sz w:val="16"/>
          <w:szCs w:val="16"/>
        </w:rPr>
        <w:t xml:space="preserve"> </w:t>
      </w:r>
      <w:proofErr w:type="spellStart"/>
      <w:r>
        <w:rPr>
          <w:color w:val="000007"/>
          <w:sz w:val="16"/>
          <w:szCs w:val="16"/>
        </w:rPr>
        <w:t>zadań</w:t>
      </w:r>
      <w:proofErr w:type="spellEnd"/>
      <w:r>
        <w:rPr>
          <w:color w:val="000007"/>
          <w:sz w:val="16"/>
          <w:szCs w:val="16"/>
        </w:rPr>
        <w:t xml:space="preserve"> zadawanych do domu, </w:t>
      </w:r>
      <w:proofErr w:type="spellStart"/>
      <w:r>
        <w:rPr>
          <w:color w:val="000007"/>
          <w:sz w:val="16"/>
          <w:szCs w:val="16"/>
        </w:rPr>
        <w:t>poleceń</w:t>
      </w:r>
      <w:proofErr w:type="spellEnd"/>
      <w:r>
        <w:rPr>
          <w:color w:val="000007"/>
          <w:sz w:val="16"/>
          <w:szCs w:val="16"/>
        </w:rPr>
        <w:t xml:space="preserve"> w czasie lekcji – zmniejszona </w:t>
      </w:r>
      <w:proofErr w:type="spellStart"/>
      <w:r>
        <w:rPr>
          <w:color w:val="000007"/>
          <w:sz w:val="16"/>
          <w:szCs w:val="16"/>
        </w:rPr>
        <w:t>ilość</w:t>
      </w:r>
      <w:proofErr w:type="spellEnd"/>
      <w:r>
        <w:rPr>
          <w:color w:val="000007"/>
          <w:sz w:val="16"/>
          <w:szCs w:val="16"/>
        </w:rPr>
        <w:t xml:space="preserve">, </w:t>
      </w:r>
      <w:proofErr w:type="spellStart"/>
      <w:r>
        <w:rPr>
          <w:color w:val="000007"/>
          <w:sz w:val="16"/>
          <w:szCs w:val="16"/>
        </w:rPr>
        <w:t>stopień</w:t>
      </w:r>
      <w:proofErr w:type="spellEnd"/>
      <w:r>
        <w:rPr>
          <w:color w:val="000007"/>
          <w:sz w:val="16"/>
          <w:szCs w:val="16"/>
        </w:rPr>
        <w:t xml:space="preserve">, </w:t>
      </w:r>
      <w:proofErr w:type="spellStart"/>
      <w:r>
        <w:rPr>
          <w:color w:val="000007"/>
          <w:sz w:val="16"/>
          <w:szCs w:val="16"/>
        </w:rPr>
        <w:t>trudność</w:t>
      </w:r>
      <w:proofErr w:type="spellEnd"/>
      <w:r>
        <w:rPr>
          <w:color w:val="000007"/>
          <w:sz w:val="16"/>
          <w:szCs w:val="16"/>
        </w:rPr>
        <w:t xml:space="preserve"> i </w:t>
      </w:r>
      <w:proofErr w:type="spellStart"/>
      <w:r>
        <w:rPr>
          <w:color w:val="000007"/>
          <w:sz w:val="16"/>
          <w:szCs w:val="16"/>
        </w:rPr>
        <w:t>obszerność</w:t>
      </w:r>
      <w:proofErr w:type="spellEnd"/>
      <w:r>
        <w:rPr>
          <w:color w:val="000007"/>
          <w:sz w:val="16"/>
          <w:szCs w:val="16"/>
        </w:rPr>
        <w:t xml:space="preserve"> </w:t>
      </w:r>
      <w:proofErr w:type="spellStart"/>
      <w:r>
        <w:rPr>
          <w:color w:val="000007"/>
          <w:sz w:val="16"/>
          <w:szCs w:val="16"/>
        </w:rPr>
        <w:t>zadań</w:t>
      </w:r>
      <w:proofErr w:type="spellEnd"/>
      <w:r>
        <w:rPr>
          <w:color w:val="000007"/>
          <w:sz w:val="16"/>
          <w:szCs w:val="16"/>
        </w:rPr>
        <w:t xml:space="preserve">, </w:t>
      </w:r>
    </w:p>
    <w:p w:rsidR="002B5A35" w:rsidRDefault="0074728E" w:rsidP="005F38A6">
      <w:pPr>
        <w:pStyle w:val="NormalnyWeb1"/>
        <w:spacing w:befor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>
        <w:rPr>
          <w:color w:val="000007"/>
          <w:sz w:val="16"/>
          <w:szCs w:val="16"/>
        </w:rPr>
        <w:t xml:space="preserve">utrwalanie materiału i przygotowywanie do prac klasowych </w:t>
      </w:r>
      <w:r w:rsidR="004529A6">
        <w:rPr>
          <w:color w:val="000007"/>
          <w:sz w:val="16"/>
          <w:szCs w:val="16"/>
        </w:rPr>
        <w:br/>
      </w:r>
      <w:r>
        <w:rPr>
          <w:color w:val="000007"/>
          <w:sz w:val="16"/>
          <w:szCs w:val="16"/>
        </w:rPr>
        <w:t xml:space="preserve">w czasie dodatkowych konsultacji, </w:t>
      </w:r>
    </w:p>
    <w:p w:rsidR="002B5A35" w:rsidRDefault="0074728E" w:rsidP="005F38A6">
      <w:pPr>
        <w:pStyle w:val="NormalnyWeb1"/>
        <w:spacing w:before="0"/>
        <w:jc w:val="both"/>
        <w:rPr>
          <w:color w:val="000007"/>
          <w:sz w:val="16"/>
          <w:szCs w:val="16"/>
        </w:rPr>
      </w:pPr>
      <w:r>
        <w:rPr>
          <w:sz w:val="16"/>
          <w:szCs w:val="16"/>
        </w:rPr>
        <w:t xml:space="preserve">- </w:t>
      </w:r>
      <w:r>
        <w:rPr>
          <w:color w:val="000007"/>
          <w:sz w:val="16"/>
          <w:szCs w:val="16"/>
        </w:rPr>
        <w:t xml:space="preserve">dostosowywanie </w:t>
      </w:r>
      <w:proofErr w:type="spellStart"/>
      <w:r>
        <w:rPr>
          <w:color w:val="000007"/>
          <w:sz w:val="16"/>
          <w:szCs w:val="16"/>
        </w:rPr>
        <w:t>kryteriów</w:t>
      </w:r>
      <w:proofErr w:type="spellEnd"/>
      <w:r>
        <w:rPr>
          <w:color w:val="000007"/>
          <w:sz w:val="16"/>
          <w:szCs w:val="16"/>
        </w:rPr>
        <w:t xml:space="preserve"> oceniania prac pisemnych dla </w:t>
      </w:r>
      <w:proofErr w:type="spellStart"/>
      <w:r>
        <w:rPr>
          <w:color w:val="000007"/>
          <w:sz w:val="16"/>
          <w:szCs w:val="16"/>
        </w:rPr>
        <w:t>uczniów</w:t>
      </w:r>
      <w:proofErr w:type="spellEnd"/>
      <w:r>
        <w:rPr>
          <w:color w:val="000007"/>
          <w:sz w:val="16"/>
          <w:szCs w:val="16"/>
        </w:rPr>
        <w:t xml:space="preserve"> ze specyficznymi </w:t>
      </w:r>
      <w:proofErr w:type="spellStart"/>
      <w:r>
        <w:rPr>
          <w:color w:val="000007"/>
          <w:sz w:val="16"/>
          <w:szCs w:val="16"/>
        </w:rPr>
        <w:t>trudnościami</w:t>
      </w:r>
      <w:proofErr w:type="spellEnd"/>
      <w:r>
        <w:rPr>
          <w:color w:val="000007"/>
          <w:sz w:val="16"/>
          <w:szCs w:val="16"/>
        </w:rPr>
        <w:t xml:space="preserve"> w czytaniu i</w:t>
      </w:r>
      <w:r w:rsidR="004529A6">
        <w:rPr>
          <w:color w:val="000007"/>
          <w:sz w:val="16"/>
          <w:szCs w:val="16"/>
        </w:rPr>
        <w:t xml:space="preserve"> pisaniu (dysgrafia, dysleksja)</w:t>
      </w:r>
      <w:r>
        <w:rPr>
          <w:color w:val="000007"/>
          <w:sz w:val="16"/>
          <w:szCs w:val="16"/>
        </w:rPr>
        <w:t xml:space="preserve"> itp. </w:t>
      </w:r>
    </w:p>
    <w:p w:rsidR="002B5A35" w:rsidRDefault="0074728E" w:rsidP="005F38A6">
      <w:pPr>
        <w:pStyle w:val="NormalnyWeb1"/>
        <w:spacing w:before="0"/>
        <w:jc w:val="both"/>
        <w:rPr>
          <w:sz w:val="16"/>
          <w:szCs w:val="16"/>
        </w:rPr>
      </w:pPr>
      <w:r>
        <w:rPr>
          <w:color w:val="000007"/>
          <w:sz w:val="16"/>
          <w:szCs w:val="16"/>
        </w:rPr>
        <w:t xml:space="preserve">6. Dostosowania na sprawdzianach i pracach klasowych, np. </w:t>
      </w:r>
    </w:p>
    <w:p w:rsidR="002B5A35" w:rsidRDefault="0074728E" w:rsidP="005F38A6">
      <w:pPr>
        <w:pStyle w:val="NormalnyWeb1"/>
        <w:spacing w:before="0"/>
        <w:jc w:val="both"/>
        <w:rPr>
          <w:color w:val="000007"/>
          <w:sz w:val="16"/>
          <w:szCs w:val="16"/>
        </w:rPr>
      </w:pPr>
      <w:r>
        <w:rPr>
          <w:sz w:val="16"/>
          <w:szCs w:val="16"/>
        </w:rPr>
        <w:t xml:space="preserve">- </w:t>
      </w:r>
      <w:proofErr w:type="spellStart"/>
      <w:r>
        <w:rPr>
          <w:color w:val="000007"/>
          <w:sz w:val="16"/>
          <w:szCs w:val="16"/>
        </w:rPr>
        <w:t>zróżnicowane</w:t>
      </w:r>
      <w:proofErr w:type="spellEnd"/>
      <w:r>
        <w:rPr>
          <w:color w:val="000007"/>
          <w:sz w:val="16"/>
          <w:szCs w:val="16"/>
        </w:rPr>
        <w:t xml:space="preserve"> zadania</w:t>
      </w:r>
      <w:r w:rsidR="004529A6">
        <w:rPr>
          <w:color w:val="000007"/>
          <w:sz w:val="16"/>
          <w:szCs w:val="16"/>
        </w:rPr>
        <w:t xml:space="preserve">, </w:t>
      </w:r>
      <w:proofErr w:type="spellStart"/>
      <w:r w:rsidR="004529A6">
        <w:rPr>
          <w:color w:val="000007"/>
          <w:sz w:val="16"/>
          <w:szCs w:val="16"/>
        </w:rPr>
        <w:t>obniżona</w:t>
      </w:r>
      <w:proofErr w:type="spellEnd"/>
      <w:r w:rsidR="004529A6">
        <w:rPr>
          <w:color w:val="000007"/>
          <w:sz w:val="16"/>
          <w:szCs w:val="16"/>
        </w:rPr>
        <w:t xml:space="preserve"> punktacja,</w:t>
      </w:r>
    </w:p>
    <w:p w:rsidR="002B5A35" w:rsidRDefault="0074728E" w:rsidP="005F38A6">
      <w:pPr>
        <w:pStyle w:val="NormalnyWeb1"/>
        <w:spacing w:before="0"/>
        <w:jc w:val="both"/>
        <w:rPr>
          <w:color w:val="000007"/>
          <w:sz w:val="16"/>
          <w:szCs w:val="16"/>
        </w:rPr>
      </w:pPr>
      <w:r>
        <w:rPr>
          <w:color w:val="000007"/>
          <w:sz w:val="16"/>
          <w:szCs w:val="16"/>
        </w:rPr>
        <w:t>- kryteria oceniania prac pisem</w:t>
      </w:r>
      <w:r w:rsidR="004529A6">
        <w:rPr>
          <w:color w:val="000007"/>
          <w:sz w:val="16"/>
          <w:szCs w:val="16"/>
        </w:rPr>
        <w:t xml:space="preserve">nych </w:t>
      </w:r>
      <w:proofErr w:type="spellStart"/>
      <w:r w:rsidR="004529A6">
        <w:rPr>
          <w:color w:val="000007"/>
          <w:sz w:val="16"/>
          <w:szCs w:val="16"/>
        </w:rPr>
        <w:t>uwzględniające</w:t>
      </w:r>
      <w:proofErr w:type="spellEnd"/>
      <w:r w:rsidR="004529A6">
        <w:rPr>
          <w:color w:val="000007"/>
          <w:sz w:val="16"/>
          <w:szCs w:val="16"/>
        </w:rPr>
        <w:t xml:space="preserve"> specyficzn</w:t>
      </w:r>
      <w:r>
        <w:rPr>
          <w:color w:val="000007"/>
          <w:sz w:val="16"/>
          <w:szCs w:val="16"/>
        </w:rPr>
        <w:t xml:space="preserve">e </w:t>
      </w:r>
      <w:proofErr w:type="spellStart"/>
      <w:r>
        <w:rPr>
          <w:color w:val="000007"/>
          <w:sz w:val="16"/>
          <w:szCs w:val="16"/>
        </w:rPr>
        <w:t>trudności</w:t>
      </w:r>
      <w:proofErr w:type="spellEnd"/>
      <w:r>
        <w:rPr>
          <w:color w:val="000007"/>
          <w:sz w:val="16"/>
          <w:szCs w:val="16"/>
        </w:rPr>
        <w:t xml:space="preserve"> w nauce</w:t>
      </w:r>
      <w:r w:rsidR="004529A6">
        <w:rPr>
          <w:color w:val="000007"/>
          <w:sz w:val="16"/>
          <w:szCs w:val="16"/>
        </w:rPr>
        <w:t>;</w:t>
      </w:r>
      <w:r>
        <w:rPr>
          <w:color w:val="000007"/>
          <w:sz w:val="16"/>
          <w:szCs w:val="16"/>
        </w:rPr>
        <w:t xml:space="preserve"> </w:t>
      </w:r>
    </w:p>
    <w:p w:rsidR="002B5A35" w:rsidRDefault="0074728E" w:rsidP="005F38A6">
      <w:pPr>
        <w:pStyle w:val="NormalnyWeb1"/>
        <w:spacing w:before="0"/>
        <w:jc w:val="both"/>
        <w:rPr>
          <w:color w:val="000007"/>
          <w:sz w:val="16"/>
          <w:szCs w:val="16"/>
        </w:rPr>
      </w:pPr>
      <w:r>
        <w:rPr>
          <w:color w:val="000007"/>
          <w:sz w:val="16"/>
          <w:szCs w:val="16"/>
        </w:rPr>
        <w:t xml:space="preserve">- </w:t>
      </w:r>
      <w:proofErr w:type="spellStart"/>
      <w:r>
        <w:rPr>
          <w:color w:val="000007"/>
          <w:sz w:val="16"/>
          <w:szCs w:val="16"/>
        </w:rPr>
        <w:t>wydłużenie</w:t>
      </w:r>
      <w:proofErr w:type="spellEnd"/>
      <w:r>
        <w:rPr>
          <w:color w:val="000007"/>
          <w:sz w:val="16"/>
          <w:szCs w:val="16"/>
        </w:rPr>
        <w:t xml:space="preserve"> czasu pracy</w:t>
      </w:r>
      <w:r w:rsidR="004529A6">
        <w:rPr>
          <w:color w:val="000007"/>
          <w:sz w:val="16"/>
          <w:szCs w:val="16"/>
        </w:rPr>
        <w:t>;</w:t>
      </w:r>
      <w:r>
        <w:rPr>
          <w:color w:val="000007"/>
          <w:sz w:val="16"/>
          <w:szCs w:val="16"/>
        </w:rPr>
        <w:br/>
        <w:t xml:space="preserve">- przygotowanie w </w:t>
      </w:r>
      <w:proofErr w:type="spellStart"/>
      <w:r>
        <w:rPr>
          <w:color w:val="000007"/>
          <w:sz w:val="16"/>
          <w:szCs w:val="16"/>
        </w:rPr>
        <w:t>miarę</w:t>
      </w:r>
      <w:proofErr w:type="spellEnd"/>
      <w:r>
        <w:rPr>
          <w:color w:val="000007"/>
          <w:sz w:val="16"/>
          <w:szCs w:val="16"/>
        </w:rPr>
        <w:t xml:space="preserve"> </w:t>
      </w:r>
      <w:proofErr w:type="spellStart"/>
      <w:r>
        <w:rPr>
          <w:color w:val="000007"/>
          <w:sz w:val="16"/>
          <w:szCs w:val="16"/>
        </w:rPr>
        <w:t>możliwości</w:t>
      </w:r>
      <w:proofErr w:type="spellEnd"/>
      <w:r>
        <w:rPr>
          <w:color w:val="000007"/>
          <w:sz w:val="16"/>
          <w:szCs w:val="16"/>
        </w:rPr>
        <w:t xml:space="preserve"> </w:t>
      </w:r>
      <w:proofErr w:type="spellStart"/>
      <w:r>
        <w:rPr>
          <w:color w:val="000007"/>
          <w:sz w:val="16"/>
          <w:szCs w:val="16"/>
        </w:rPr>
        <w:t>sprawdzianów</w:t>
      </w:r>
      <w:proofErr w:type="spellEnd"/>
      <w:r>
        <w:rPr>
          <w:color w:val="000007"/>
          <w:sz w:val="16"/>
          <w:szCs w:val="16"/>
        </w:rPr>
        <w:t xml:space="preserve"> i </w:t>
      </w:r>
      <w:proofErr w:type="spellStart"/>
      <w:r>
        <w:rPr>
          <w:color w:val="000007"/>
          <w:sz w:val="16"/>
          <w:szCs w:val="16"/>
        </w:rPr>
        <w:t>kartkówek</w:t>
      </w:r>
      <w:proofErr w:type="spellEnd"/>
      <w:r>
        <w:rPr>
          <w:color w:val="000007"/>
          <w:sz w:val="16"/>
          <w:szCs w:val="16"/>
        </w:rPr>
        <w:t xml:space="preserve"> w formie </w:t>
      </w:r>
      <w:proofErr w:type="spellStart"/>
      <w:r>
        <w:rPr>
          <w:color w:val="000007"/>
          <w:sz w:val="16"/>
          <w:szCs w:val="16"/>
        </w:rPr>
        <w:t>testów</w:t>
      </w:r>
      <w:proofErr w:type="spellEnd"/>
      <w:r w:rsidR="004529A6">
        <w:rPr>
          <w:color w:val="000007"/>
          <w:sz w:val="16"/>
          <w:szCs w:val="16"/>
        </w:rPr>
        <w:t>,</w:t>
      </w:r>
      <w:r>
        <w:rPr>
          <w:color w:val="000007"/>
          <w:sz w:val="16"/>
          <w:szCs w:val="16"/>
        </w:rPr>
        <w:t xml:space="preserve"> </w:t>
      </w:r>
    </w:p>
    <w:p w:rsidR="002B5A35" w:rsidRDefault="0074728E" w:rsidP="005F38A6">
      <w:pPr>
        <w:pStyle w:val="NormalnyWeb1"/>
        <w:spacing w:before="0"/>
        <w:jc w:val="both"/>
        <w:rPr>
          <w:sz w:val="16"/>
          <w:szCs w:val="16"/>
        </w:rPr>
      </w:pPr>
      <w:r>
        <w:rPr>
          <w:color w:val="000007"/>
          <w:sz w:val="16"/>
          <w:szCs w:val="16"/>
        </w:rPr>
        <w:t xml:space="preserve">- sprawdziany ortograficzne w formie </w:t>
      </w:r>
      <w:proofErr w:type="spellStart"/>
      <w:r>
        <w:rPr>
          <w:color w:val="000007"/>
          <w:sz w:val="16"/>
          <w:szCs w:val="16"/>
        </w:rPr>
        <w:t>zadań</w:t>
      </w:r>
      <w:proofErr w:type="spellEnd"/>
      <w:r>
        <w:rPr>
          <w:color w:val="000007"/>
          <w:sz w:val="16"/>
          <w:szCs w:val="16"/>
        </w:rPr>
        <w:t xml:space="preserve"> do uzupełnian</w:t>
      </w:r>
      <w:r w:rsidR="004529A6">
        <w:rPr>
          <w:color w:val="000007"/>
          <w:sz w:val="16"/>
          <w:szCs w:val="16"/>
        </w:rPr>
        <w:t xml:space="preserve">ia, </w:t>
      </w:r>
      <w:proofErr w:type="spellStart"/>
      <w:r w:rsidR="004529A6">
        <w:rPr>
          <w:color w:val="000007"/>
          <w:sz w:val="16"/>
          <w:szCs w:val="16"/>
        </w:rPr>
        <w:t>ortogramy</w:t>
      </w:r>
      <w:proofErr w:type="spellEnd"/>
      <w:r w:rsidR="004529A6">
        <w:rPr>
          <w:color w:val="000007"/>
          <w:sz w:val="16"/>
          <w:szCs w:val="16"/>
        </w:rPr>
        <w:t xml:space="preserve"> podane </w:t>
      </w:r>
      <w:proofErr w:type="spellStart"/>
      <w:r w:rsidR="004529A6">
        <w:rPr>
          <w:color w:val="000007"/>
          <w:sz w:val="16"/>
          <w:szCs w:val="16"/>
        </w:rPr>
        <w:t>wcześniej</w:t>
      </w:r>
      <w:proofErr w:type="spellEnd"/>
      <w:r w:rsidR="004529A6">
        <w:rPr>
          <w:color w:val="000007"/>
          <w:sz w:val="16"/>
          <w:szCs w:val="16"/>
        </w:rPr>
        <w:t>,</w:t>
      </w:r>
    </w:p>
    <w:p w:rsidR="002B5A35" w:rsidRDefault="0074728E" w:rsidP="005F38A6">
      <w:pPr>
        <w:pStyle w:val="NormalnyWeb1"/>
        <w:spacing w:before="0"/>
        <w:jc w:val="both"/>
      </w:pPr>
      <w:r>
        <w:rPr>
          <w:sz w:val="16"/>
          <w:szCs w:val="16"/>
        </w:rPr>
        <w:t xml:space="preserve">- </w:t>
      </w:r>
      <w:r>
        <w:rPr>
          <w:color w:val="000007"/>
          <w:sz w:val="16"/>
          <w:szCs w:val="16"/>
        </w:rPr>
        <w:t>korzystanie z pomocy dydakty</w:t>
      </w:r>
      <w:r w:rsidR="004529A6">
        <w:rPr>
          <w:color w:val="000007"/>
          <w:sz w:val="16"/>
          <w:szCs w:val="16"/>
        </w:rPr>
        <w:t xml:space="preserve">cznych – słowniki, </w:t>
      </w:r>
      <w:proofErr w:type="spellStart"/>
      <w:r w:rsidR="004529A6">
        <w:rPr>
          <w:color w:val="000007"/>
          <w:sz w:val="16"/>
          <w:szCs w:val="16"/>
        </w:rPr>
        <w:t>podręczniki</w:t>
      </w:r>
      <w:proofErr w:type="spellEnd"/>
      <w:r>
        <w:rPr>
          <w:color w:val="000007"/>
          <w:sz w:val="16"/>
          <w:szCs w:val="16"/>
        </w:rPr>
        <w:t xml:space="preserve"> itp. </w:t>
      </w:r>
    </w:p>
    <w:p w:rsidR="002B5A35" w:rsidRDefault="002B5A35"/>
    <w:p w:rsidR="002B5A35" w:rsidRDefault="002B5A35"/>
    <w:p w:rsidR="004529A6" w:rsidRDefault="004529A6"/>
    <w:p w:rsidR="00880CC5" w:rsidRDefault="00880CC5"/>
    <w:p w:rsidR="004529A6" w:rsidRDefault="004529A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90"/>
        <w:gridCol w:w="2092"/>
      </w:tblGrid>
      <w:tr w:rsidR="002B5A35"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A35" w:rsidRDefault="0074728E">
            <w:pPr>
              <w:pStyle w:val="Zawartotabeli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RODZAJ WAGI</w:t>
            </w:r>
          </w:p>
        </w:tc>
        <w:tc>
          <w:tcPr>
            <w:tcW w:w="2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A35" w:rsidRDefault="0074728E">
            <w:pPr>
              <w:pStyle w:val="Zawartotabeli"/>
              <w:jc w:val="both"/>
            </w:pPr>
            <w:r>
              <w:rPr>
                <w:sz w:val="16"/>
                <w:szCs w:val="16"/>
              </w:rPr>
              <w:t>KATEGORIE</w:t>
            </w:r>
          </w:p>
        </w:tc>
      </w:tr>
      <w:tr w:rsidR="002B5A35"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A35" w:rsidRDefault="0074728E">
            <w:pPr>
              <w:pStyle w:val="Zawartotabeli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Waga 4</w:t>
            </w: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A35" w:rsidRDefault="00952026">
            <w:pPr>
              <w:pStyle w:val="Zawartotabeli"/>
              <w:jc w:val="both"/>
            </w:pPr>
            <w:r>
              <w:rPr>
                <w:sz w:val="16"/>
                <w:szCs w:val="16"/>
              </w:rPr>
              <w:t>udział w długoterminowym projekcie edukacyjnym;</w:t>
            </w:r>
          </w:p>
        </w:tc>
      </w:tr>
      <w:tr w:rsidR="002B5A35"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A35" w:rsidRDefault="0074728E">
            <w:pPr>
              <w:pStyle w:val="Zawartotabeli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Waga 3</w:t>
            </w: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A35" w:rsidRDefault="0074728E">
            <w:pPr>
              <w:pStyle w:val="Zawartotabeli"/>
              <w:jc w:val="both"/>
            </w:pPr>
            <w:r>
              <w:rPr>
                <w:sz w:val="16"/>
                <w:szCs w:val="16"/>
              </w:rPr>
              <w:t>sprawdzian, poprawa sprawdzianu, test, praca klasowa, znajomość lektury</w:t>
            </w:r>
            <w:r w:rsidR="00952026">
              <w:rPr>
                <w:sz w:val="16"/>
                <w:szCs w:val="16"/>
              </w:rPr>
              <w:t>;</w:t>
            </w:r>
          </w:p>
        </w:tc>
      </w:tr>
      <w:tr w:rsidR="002B5A35"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A35" w:rsidRDefault="0074728E">
            <w:pPr>
              <w:pStyle w:val="Zawartotabeli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Waga 2</w:t>
            </w: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A35" w:rsidRDefault="0074728E" w:rsidP="00952026">
            <w:pPr>
              <w:pStyle w:val="Zawartotabeli"/>
              <w:jc w:val="both"/>
            </w:pPr>
            <w:r>
              <w:rPr>
                <w:sz w:val="16"/>
                <w:szCs w:val="16"/>
              </w:rPr>
              <w:t xml:space="preserve">kartkówka, zadanie domowe, wypracowanie redagowane w domu, karta pracy, dyktando, recytacja, czytanie, pisanie ze słuchu, </w:t>
            </w:r>
            <w:r w:rsidR="00952026">
              <w:rPr>
                <w:sz w:val="16"/>
                <w:szCs w:val="16"/>
              </w:rPr>
              <w:t>praca długoterminowa (referat, plakat, praca dodatkowa, prezentacja + przedstawienie na forum);</w:t>
            </w:r>
          </w:p>
        </w:tc>
      </w:tr>
      <w:tr w:rsidR="002B5A35">
        <w:tc>
          <w:tcPr>
            <w:tcW w:w="2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5A35" w:rsidRDefault="0074728E">
            <w:pPr>
              <w:pStyle w:val="Zawartotabeli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Waga 1</w:t>
            </w:r>
          </w:p>
        </w:tc>
        <w:tc>
          <w:tcPr>
            <w:tcW w:w="2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5A35" w:rsidRDefault="0074728E">
            <w:pPr>
              <w:pStyle w:val="Zawartotabeli"/>
              <w:jc w:val="both"/>
            </w:pPr>
            <w:r>
              <w:rPr>
                <w:sz w:val="16"/>
                <w:szCs w:val="16"/>
              </w:rPr>
              <w:t>odpowiedź ustna, aktywność, samodzielna praca na lekcji, rozwiązywanie ćwiczeń (zeszyt ćwiczeń i zeszyt przedmiotowy), praca w grupach, próbny egzamin ósmoklasisty</w:t>
            </w:r>
            <w:r w:rsidR="00952026">
              <w:rPr>
                <w:sz w:val="16"/>
                <w:szCs w:val="16"/>
              </w:rPr>
              <w:t>;</w:t>
            </w:r>
          </w:p>
        </w:tc>
      </w:tr>
    </w:tbl>
    <w:p w:rsidR="004529A6" w:rsidRDefault="004529A6" w:rsidP="004529A6">
      <w:pPr>
        <w:pStyle w:val="Akapitzlist"/>
        <w:tabs>
          <w:tab w:val="left" w:pos="763"/>
        </w:tabs>
        <w:spacing w:before="233"/>
        <w:ind w:left="720"/>
        <w:rPr>
          <w:sz w:val="18"/>
          <w:szCs w:val="18"/>
        </w:rPr>
      </w:pPr>
      <w:r w:rsidRPr="004529A6">
        <w:rPr>
          <w:sz w:val="18"/>
          <w:szCs w:val="18"/>
        </w:rPr>
        <w:t>Ocena śródroczna i roczna jest średnią ważoną wg następujących progów:</w:t>
      </w:r>
    </w:p>
    <w:p w:rsidR="004529A6" w:rsidRPr="004529A6" w:rsidRDefault="004529A6" w:rsidP="004529A6">
      <w:pPr>
        <w:pStyle w:val="Akapitzlist"/>
        <w:numPr>
          <w:ilvl w:val="0"/>
          <w:numId w:val="4"/>
        </w:numPr>
        <w:tabs>
          <w:tab w:val="left" w:pos="763"/>
        </w:tabs>
        <w:spacing w:before="233"/>
        <w:rPr>
          <w:sz w:val="18"/>
          <w:szCs w:val="18"/>
        </w:rPr>
      </w:pPr>
      <w:r w:rsidRPr="004529A6">
        <w:rPr>
          <w:sz w:val="18"/>
          <w:szCs w:val="18"/>
        </w:rPr>
        <w:t xml:space="preserve">Niedostateczny  </w:t>
      </w:r>
      <w:r w:rsidRPr="004529A6">
        <w:rPr>
          <w:b/>
          <w:sz w:val="18"/>
          <w:szCs w:val="18"/>
        </w:rPr>
        <w:t>0–</w:t>
      </w:r>
      <w:r w:rsidRPr="004529A6">
        <w:rPr>
          <w:b/>
          <w:spacing w:val="-4"/>
          <w:sz w:val="18"/>
          <w:szCs w:val="18"/>
        </w:rPr>
        <w:t>1,75</w:t>
      </w:r>
    </w:p>
    <w:p w:rsidR="004529A6" w:rsidRPr="004529A6" w:rsidRDefault="004529A6" w:rsidP="004529A6">
      <w:pPr>
        <w:pStyle w:val="Akapitzlist"/>
        <w:numPr>
          <w:ilvl w:val="0"/>
          <w:numId w:val="4"/>
        </w:numPr>
        <w:tabs>
          <w:tab w:val="left" w:pos="763"/>
        </w:tabs>
        <w:spacing w:before="233"/>
        <w:rPr>
          <w:sz w:val="18"/>
          <w:szCs w:val="18"/>
        </w:rPr>
      </w:pPr>
      <w:r w:rsidRPr="004529A6">
        <w:rPr>
          <w:sz w:val="18"/>
          <w:szCs w:val="18"/>
        </w:rPr>
        <w:t xml:space="preserve">Dopuszczający   </w:t>
      </w:r>
      <w:r w:rsidRPr="004529A6">
        <w:rPr>
          <w:b/>
          <w:sz w:val="18"/>
          <w:szCs w:val="18"/>
        </w:rPr>
        <w:t>1,76–</w:t>
      </w:r>
      <w:r w:rsidRPr="004529A6">
        <w:rPr>
          <w:b/>
          <w:spacing w:val="-4"/>
          <w:sz w:val="18"/>
          <w:szCs w:val="18"/>
        </w:rPr>
        <w:t>2,64</w:t>
      </w:r>
    </w:p>
    <w:p w:rsidR="004529A6" w:rsidRPr="004529A6" w:rsidRDefault="004529A6" w:rsidP="004529A6">
      <w:pPr>
        <w:pStyle w:val="Akapitzlist"/>
        <w:numPr>
          <w:ilvl w:val="0"/>
          <w:numId w:val="4"/>
        </w:numPr>
        <w:tabs>
          <w:tab w:val="left" w:pos="763"/>
        </w:tabs>
        <w:spacing w:before="233"/>
        <w:rPr>
          <w:sz w:val="18"/>
          <w:szCs w:val="18"/>
        </w:rPr>
      </w:pPr>
      <w:r w:rsidRPr="004529A6">
        <w:rPr>
          <w:spacing w:val="-2"/>
          <w:sz w:val="18"/>
          <w:szCs w:val="18"/>
        </w:rPr>
        <w:t>Dostateczny</w:t>
      </w:r>
      <w:r w:rsidRPr="004529A6">
        <w:rPr>
          <w:sz w:val="18"/>
          <w:szCs w:val="18"/>
        </w:rPr>
        <w:tab/>
      </w:r>
      <w:r w:rsidRPr="004529A6">
        <w:rPr>
          <w:b/>
          <w:sz w:val="18"/>
          <w:szCs w:val="18"/>
        </w:rPr>
        <w:t xml:space="preserve">2,65 – </w:t>
      </w:r>
      <w:r w:rsidRPr="004529A6">
        <w:rPr>
          <w:b/>
          <w:spacing w:val="-4"/>
          <w:sz w:val="18"/>
          <w:szCs w:val="18"/>
        </w:rPr>
        <w:t>3,64</w:t>
      </w:r>
    </w:p>
    <w:p w:rsidR="004529A6" w:rsidRPr="004529A6" w:rsidRDefault="004529A6" w:rsidP="004529A6">
      <w:pPr>
        <w:pStyle w:val="Akapitzlist"/>
        <w:numPr>
          <w:ilvl w:val="0"/>
          <w:numId w:val="4"/>
        </w:numPr>
        <w:tabs>
          <w:tab w:val="left" w:pos="763"/>
        </w:tabs>
        <w:spacing w:before="233"/>
        <w:rPr>
          <w:sz w:val="18"/>
          <w:szCs w:val="18"/>
        </w:rPr>
      </w:pPr>
      <w:r w:rsidRPr="004529A6">
        <w:rPr>
          <w:spacing w:val="-2"/>
          <w:sz w:val="18"/>
          <w:szCs w:val="18"/>
        </w:rPr>
        <w:t>Dobry</w:t>
      </w:r>
      <w:r w:rsidRPr="004529A6">
        <w:rPr>
          <w:sz w:val="18"/>
          <w:szCs w:val="18"/>
        </w:rPr>
        <w:tab/>
        <w:t xml:space="preserve"> </w:t>
      </w:r>
      <w:r w:rsidRPr="004529A6">
        <w:rPr>
          <w:b/>
          <w:sz w:val="18"/>
          <w:szCs w:val="18"/>
        </w:rPr>
        <w:t xml:space="preserve">3,65 – </w:t>
      </w:r>
      <w:r w:rsidRPr="004529A6">
        <w:rPr>
          <w:b/>
          <w:spacing w:val="-4"/>
          <w:sz w:val="18"/>
          <w:szCs w:val="18"/>
        </w:rPr>
        <w:t>4,64</w:t>
      </w:r>
    </w:p>
    <w:p w:rsidR="004529A6" w:rsidRPr="004529A6" w:rsidRDefault="004529A6" w:rsidP="004529A6">
      <w:pPr>
        <w:pStyle w:val="Akapitzlist"/>
        <w:numPr>
          <w:ilvl w:val="0"/>
          <w:numId w:val="4"/>
        </w:numPr>
        <w:tabs>
          <w:tab w:val="left" w:pos="763"/>
        </w:tabs>
        <w:spacing w:before="233"/>
        <w:rPr>
          <w:sz w:val="18"/>
          <w:szCs w:val="18"/>
        </w:rPr>
      </w:pPr>
      <w:r w:rsidRPr="004529A6">
        <w:rPr>
          <w:sz w:val="18"/>
          <w:szCs w:val="18"/>
        </w:rPr>
        <w:t xml:space="preserve">Bardzo </w:t>
      </w:r>
      <w:r w:rsidRPr="004529A6">
        <w:rPr>
          <w:spacing w:val="-2"/>
          <w:sz w:val="18"/>
          <w:szCs w:val="18"/>
        </w:rPr>
        <w:t>dobry</w:t>
      </w:r>
      <w:r w:rsidRPr="004529A6">
        <w:rPr>
          <w:sz w:val="18"/>
          <w:szCs w:val="18"/>
        </w:rPr>
        <w:tab/>
        <w:t xml:space="preserve"> </w:t>
      </w:r>
      <w:r w:rsidRPr="004529A6">
        <w:rPr>
          <w:b/>
          <w:sz w:val="18"/>
          <w:szCs w:val="18"/>
        </w:rPr>
        <w:t xml:space="preserve">4,65 – </w:t>
      </w:r>
      <w:r w:rsidRPr="004529A6">
        <w:rPr>
          <w:b/>
          <w:color w:val="FF0000"/>
          <w:spacing w:val="-4"/>
          <w:sz w:val="18"/>
          <w:szCs w:val="18"/>
        </w:rPr>
        <w:t>5,50</w:t>
      </w:r>
    </w:p>
    <w:p w:rsidR="004529A6" w:rsidRPr="004529A6" w:rsidRDefault="004529A6" w:rsidP="004529A6">
      <w:pPr>
        <w:pStyle w:val="Akapitzlist"/>
        <w:numPr>
          <w:ilvl w:val="0"/>
          <w:numId w:val="4"/>
        </w:numPr>
        <w:tabs>
          <w:tab w:val="left" w:pos="763"/>
        </w:tabs>
        <w:spacing w:before="233"/>
        <w:rPr>
          <w:sz w:val="18"/>
          <w:szCs w:val="18"/>
        </w:rPr>
      </w:pPr>
      <w:r w:rsidRPr="004529A6">
        <w:rPr>
          <w:spacing w:val="-2"/>
          <w:sz w:val="18"/>
          <w:szCs w:val="18"/>
        </w:rPr>
        <w:t>Celujący</w:t>
      </w:r>
      <w:r w:rsidRPr="004529A6">
        <w:rPr>
          <w:sz w:val="18"/>
          <w:szCs w:val="18"/>
        </w:rPr>
        <w:tab/>
        <w:t xml:space="preserve"> </w:t>
      </w:r>
      <w:r w:rsidRPr="004529A6">
        <w:rPr>
          <w:b/>
          <w:color w:val="FF0000"/>
          <w:sz w:val="18"/>
          <w:szCs w:val="18"/>
        </w:rPr>
        <w:t>5,51</w:t>
      </w:r>
      <w:r w:rsidRPr="004529A6">
        <w:rPr>
          <w:b/>
          <w:sz w:val="18"/>
          <w:szCs w:val="18"/>
        </w:rPr>
        <w:t xml:space="preserve">– </w:t>
      </w:r>
      <w:r w:rsidRPr="004529A6">
        <w:rPr>
          <w:b/>
          <w:spacing w:val="-4"/>
          <w:sz w:val="18"/>
          <w:szCs w:val="18"/>
        </w:rPr>
        <w:t>6,0.</w:t>
      </w:r>
    </w:p>
    <w:p w:rsidR="004529A6" w:rsidRPr="004529A6" w:rsidRDefault="004529A6" w:rsidP="004529A6">
      <w:pPr>
        <w:pStyle w:val="Tekstpodstawowy"/>
        <w:spacing w:before="7"/>
        <w:ind w:left="426"/>
        <w:rPr>
          <w:b/>
          <w:sz w:val="18"/>
          <w:szCs w:val="18"/>
        </w:rPr>
      </w:pPr>
    </w:p>
    <w:p w:rsidR="0074728E" w:rsidRDefault="0074728E" w:rsidP="004529A6">
      <w:pPr>
        <w:ind w:left="426"/>
      </w:pPr>
    </w:p>
    <w:sectPr w:rsidR="0074728E" w:rsidSect="002B5A35">
      <w:pgSz w:w="11906" w:h="16838"/>
      <w:pgMar w:top="1417" w:right="1417" w:bottom="1417" w:left="1417" w:header="708" w:footer="708" w:gutter="0"/>
      <w:cols w:num="2" w:space="708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7E7F"/>
    <w:multiLevelType w:val="hybridMultilevel"/>
    <w:tmpl w:val="AE80D76C"/>
    <w:lvl w:ilvl="0" w:tplc="A44C92E0">
      <w:start w:val="1"/>
      <w:numFmt w:val="decimal"/>
      <w:lvlText w:val="%1."/>
      <w:lvlJc w:val="left"/>
      <w:pPr>
        <w:ind w:left="7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E26B9E2">
      <w:start w:val="1"/>
      <w:numFmt w:val="decimal"/>
      <w:lvlText w:val="%2)"/>
      <w:lvlJc w:val="left"/>
      <w:pPr>
        <w:ind w:left="118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C4187A6C">
      <w:start w:val="1"/>
      <w:numFmt w:val="lowerLetter"/>
      <w:lvlText w:val="%3)"/>
      <w:lvlJc w:val="left"/>
      <w:pPr>
        <w:ind w:left="14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0EDEC130">
      <w:start w:val="1"/>
      <w:numFmt w:val="decimal"/>
      <w:lvlText w:val="%4"/>
      <w:lvlJc w:val="left"/>
      <w:pPr>
        <w:ind w:left="2076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4" w:tplc="EBD84956">
      <w:numFmt w:val="bullet"/>
      <w:lvlText w:val="•"/>
      <w:lvlJc w:val="left"/>
      <w:pPr>
        <w:ind w:left="2080" w:hanging="180"/>
      </w:pPr>
      <w:rPr>
        <w:rFonts w:hint="default"/>
        <w:lang w:val="pl-PL" w:eastAsia="en-US" w:bidi="ar-SA"/>
      </w:rPr>
    </w:lvl>
    <w:lvl w:ilvl="5" w:tplc="C294566A">
      <w:numFmt w:val="bullet"/>
      <w:lvlText w:val="•"/>
      <w:lvlJc w:val="left"/>
      <w:pPr>
        <w:ind w:left="3421" w:hanging="180"/>
      </w:pPr>
      <w:rPr>
        <w:rFonts w:hint="default"/>
        <w:lang w:val="pl-PL" w:eastAsia="en-US" w:bidi="ar-SA"/>
      </w:rPr>
    </w:lvl>
    <w:lvl w:ilvl="6" w:tplc="A22842D8">
      <w:numFmt w:val="bullet"/>
      <w:lvlText w:val="•"/>
      <w:lvlJc w:val="left"/>
      <w:pPr>
        <w:ind w:left="4762" w:hanging="180"/>
      </w:pPr>
      <w:rPr>
        <w:rFonts w:hint="default"/>
        <w:lang w:val="pl-PL" w:eastAsia="en-US" w:bidi="ar-SA"/>
      </w:rPr>
    </w:lvl>
    <w:lvl w:ilvl="7" w:tplc="E0280D86">
      <w:numFmt w:val="bullet"/>
      <w:lvlText w:val="•"/>
      <w:lvlJc w:val="left"/>
      <w:pPr>
        <w:ind w:left="6103" w:hanging="180"/>
      </w:pPr>
      <w:rPr>
        <w:rFonts w:hint="default"/>
        <w:lang w:val="pl-PL" w:eastAsia="en-US" w:bidi="ar-SA"/>
      </w:rPr>
    </w:lvl>
    <w:lvl w:ilvl="8" w:tplc="097A016C">
      <w:numFmt w:val="bullet"/>
      <w:lvlText w:val="•"/>
      <w:lvlJc w:val="left"/>
      <w:pPr>
        <w:ind w:left="7444" w:hanging="180"/>
      </w:pPr>
      <w:rPr>
        <w:rFonts w:hint="default"/>
        <w:lang w:val="pl-PL" w:eastAsia="en-US" w:bidi="ar-SA"/>
      </w:rPr>
    </w:lvl>
  </w:abstractNum>
  <w:abstractNum w:abstractNumId="1">
    <w:nsid w:val="1B831DFF"/>
    <w:multiLevelType w:val="hybridMultilevel"/>
    <w:tmpl w:val="0748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31862"/>
    <w:multiLevelType w:val="hybridMultilevel"/>
    <w:tmpl w:val="335235CA"/>
    <w:lvl w:ilvl="0" w:tplc="F1D4DF68">
      <w:start w:val="1"/>
      <w:numFmt w:val="decimal"/>
      <w:lvlText w:val="%1."/>
      <w:lvlJc w:val="left"/>
      <w:pPr>
        <w:ind w:left="7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60824AE">
      <w:numFmt w:val="bullet"/>
      <w:lvlText w:val="-"/>
      <w:lvlJc w:val="left"/>
      <w:pPr>
        <w:ind w:left="10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6D8402AE">
      <w:numFmt w:val="bullet"/>
      <w:lvlText w:val=""/>
      <w:lvlJc w:val="left"/>
      <w:pPr>
        <w:ind w:left="1469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 w:tplc="0B2C102E">
      <w:numFmt w:val="bullet"/>
      <w:lvlText w:val="•"/>
      <w:lvlJc w:val="left"/>
      <w:pPr>
        <w:ind w:left="2543" w:hanging="425"/>
      </w:pPr>
      <w:rPr>
        <w:rFonts w:hint="default"/>
        <w:lang w:val="pl-PL" w:eastAsia="en-US" w:bidi="ar-SA"/>
      </w:rPr>
    </w:lvl>
    <w:lvl w:ilvl="4" w:tplc="F4920ECC">
      <w:numFmt w:val="bullet"/>
      <w:lvlText w:val="•"/>
      <w:lvlJc w:val="left"/>
      <w:pPr>
        <w:ind w:left="3626" w:hanging="425"/>
      </w:pPr>
      <w:rPr>
        <w:rFonts w:hint="default"/>
        <w:lang w:val="pl-PL" w:eastAsia="en-US" w:bidi="ar-SA"/>
      </w:rPr>
    </w:lvl>
    <w:lvl w:ilvl="5" w:tplc="EF22726E">
      <w:numFmt w:val="bullet"/>
      <w:lvlText w:val="•"/>
      <w:lvlJc w:val="left"/>
      <w:pPr>
        <w:ind w:left="4709" w:hanging="425"/>
      </w:pPr>
      <w:rPr>
        <w:rFonts w:hint="default"/>
        <w:lang w:val="pl-PL" w:eastAsia="en-US" w:bidi="ar-SA"/>
      </w:rPr>
    </w:lvl>
    <w:lvl w:ilvl="6" w:tplc="7EAAC89E">
      <w:numFmt w:val="bullet"/>
      <w:lvlText w:val="•"/>
      <w:lvlJc w:val="left"/>
      <w:pPr>
        <w:ind w:left="5793" w:hanging="425"/>
      </w:pPr>
      <w:rPr>
        <w:rFonts w:hint="default"/>
        <w:lang w:val="pl-PL" w:eastAsia="en-US" w:bidi="ar-SA"/>
      </w:rPr>
    </w:lvl>
    <w:lvl w:ilvl="7" w:tplc="FBD26314">
      <w:numFmt w:val="bullet"/>
      <w:lvlText w:val="•"/>
      <w:lvlJc w:val="left"/>
      <w:pPr>
        <w:ind w:left="6876" w:hanging="425"/>
      </w:pPr>
      <w:rPr>
        <w:rFonts w:hint="default"/>
        <w:lang w:val="pl-PL" w:eastAsia="en-US" w:bidi="ar-SA"/>
      </w:rPr>
    </w:lvl>
    <w:lvl w:ilvl="8" w:tplc="8A0449B8">
      <w:numFmt w:val="bullet"/>
      <w:lvlText w:val="•"/>
      <w:lvlJc w:val="left"/>
      <w:pPr>
        <w:ind w:left="7959" w:hanging="425"/>
      </w:pPr>
      <w:rPr>
        <w:rFonts w:hint="default"/>
        <w:lang w:val="pl-PL" w:eastAsia="en-US" w:bidi="ar-SA"/>
      </w:rPr>
    </w:lvl>
  </w:abstractNum>
  <w:abstractNum w:abstractNumId="3">
    <w:nsid w:val="4EA54492"/>
    <w:multiLevelType w:val="hybridMultilevel"/>
    <w:tmpl w:val="C0588684"/>
    <w:lvl w:ilvl="0" w:tplc="F26468A2">
      <w:numFmt w:val="bullet"/>
      <w:lvlText w:val=""/>
      <w:lvlJc w:val="left"/>
      <w:pPr>
        <w:ind w:left="140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5D2FB84">
      <w:numFmt w:val="bullet"/>
      <w:lvlText w:val="•"/>
      <w:lvlJc w:val="left"/>
      <w:pPr>
        <w:ind w:left="2272" w:hanging="360"/>
      </w:pPr>
      <w:rPr>
        <w:rFonts w:hint="default"/>
        <w:lang w:val="pl-PL" w:eastAsia="en-US" w:bidi="ar-SA"/>
      </w:rPr>
    </w:lvl>
    <w:lvl w:ilvl="2" w:tplc="C0B0A136">
      <w:numFmt w:val="bullet"/>
      <w:lvlText w:val="•"/>
      <w:lvlJc w:val="left"/>
      <w:pPr>
        <w:ind w:left="3145" w:hanging="360"/>
      </w:pPr>
      <w:rPr>
        <w:rFonts w:hint="default"/>
        <w:lang w:val="pl-PL" w:eastAsia="en-US" w:bidi="ar-SA"/>
      </w:rPr>
    </w:lvl>
    <w:lvl w:ilvl="3" w:tplc="40C07012">
      <w:numFmt w:val="bullet"/>
      <w:lvlText w:val="•"/>
      <w:lvlJc w:val="left"/>
      <w:pPr>
        <w:ind w:left="4017" w:hanging="360"/>
      </w:pPr>
      <w:rPr>
        <w:rFonts w:hint="default"/>
        <w:lang w:val="pl-PL" w:eastAsia="en-US" w:bidi="ar-SA"/>
      </w:rPr>
    </w:lvl>
    <w:lvl w:ilvl="4" w:tplc="E380452C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5" w:tplc="FBEADCE4">
      <w:numFmt w:val="bullet"/>
      <w:lvlText w:val="•"/>
      <w:lvlJc w:val="left"/>
      <w:pPr>
        <w:ind w:left="5763" w:hanging="360"/>
      </w:pPr>
      <w:rPr>
        <w:rFonts w:hint="default"/>
        <w:lang w:val="pl-PL" w:eastAsia="en-US" w:bidi="ar-SA"/>
      </w:rPr>
    </w:lvl>
    <w:lvl w:ilvl="6" w:tplc="C9D0D884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 w:tplc="C40EF0C2">
      <w:numFmt w:val="bullet"/>
      <w:lvlText w:val="•"/>
      <w:lvlJc w:val="left"/>
      <w:pPr>
        <w:ind w:left="7508" w:hanging="360"/>
      </w:pPr>
      <w:rPr>
        <w:rFonts w:hint="default"/>
        <w:lang w:val="pl-PL" w:eastAsia="en-US" w:bidi="ar-SA"/>
      </w:rPr>
    </w:lvl>
    <w:lvl w:ilvl="8" w:tplc="0D20C910">
      <w:numFmt w:val="bullet"/>
      <w:lvlText w:val="•"/>
      <w:lvlJc w:val="left"/>
      <w:pPr>
        <w:ind w:left="8381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53A58"/>
    <w:rsid w:val="00046908"/>
    <w:rsid w:val="000D4BD1"/>
    <w:rsid w:val="002B5A35"/>
    <w:rsid w:val="0041160A"/>
    <w:rsid w:val="004529A6"/>
    <w:rsid w:val="004542C7"/>
    <w:rsid w:val="00553A58"/>
    <w:rsid w:val="005F38A6"/>
    <w:rsid w:val="0074728E"/>
    <w:rsid w:val="00880CC5"/>
    <w:rsid w:val="00880F5E"/>
    <w:rsid w:val="0095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A35"/>
    <w:pPr>
      <w:suppressAutoHyphens/>
    </w:pPr>
    <w:rPr>
      <w:rFonts w:ascii="Calibri" w:eastAsia="SimSun" w:hAnsi="Calibri" w:cs="font289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B5A35"/>
  </w:style>
  <w:style w:type="character" w:customStyle="1" w:styleId="ListLabel1">
    <w:name w:val="ListLabel 1"/>
    <w:rsid w:val="002B5A35"/>
    <w:rPr>
      <w:sz w:val="20"/>
    </w:rPr>
  </w:style>
  <w:style w:type="character" w:customStyle="1" w:styleId="ListLabel2">
    <w:name w:val="ListLabel 2"/>
    <w:rsid w:val="002B5A35"/>
    <w:rPr>
      <w:b/>
    </w:rPr>
  </w:style>
  <w:style w:type="character" w:customStyle="1" w:styleId="Symbolewypunktowania">
    <w:name w:val="Symbole wypunktowania"/>
    <w:rsid w:val="002B5A35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2B5A3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2B5A35"/>
    <w:pPr>
      <w:spacing w:after="120"/>
    </w:pPr>
  </w:style>
  <w:style w:type="paragraph" w:styleId="Lista">
    <w:name w:val="List"/>
    <w:basedOn w:val="Tekstpodstawowy"/>
    <w:rsid w:val="002B5A35"/>
    <w:rPr>
      <w:rFonts w:cs="Lucida Sans"/>
    </w:rPr>
  </w:style>
  <w:style w:type="paragraph" w:customStyle="1" w:styleId="Podpis1">
    <w:name w:val="Podpis1"/>
    <w:basedOn w:val="Normalny"/>
    <w:rsid w:val="002B5A35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2B5A35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rsid w:val="002B5A35"/>
    <w:pPr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rsid w:val="002B5A35"/>
    <w:pPr>
      <w:ind w:left="720"/>
    </w:pPr>
  </w:style>
  <w:style w:type="paragraph" w:customStyle="1" w:styleId="Zawartotabeli">
    <w:name w:val="Zawartość tabeli"/>
    <w:basedOn w:val="Normalny"/>
    <w:rsid w:val="002B5A35"/>
    <w:pPr>
      <w:suppressLineNumbers/>
    </w:pPr>
  </w:style>
  <w:style w:type="paragraph" w:styleId="Akapitzlist">
    <w:name w:val="List Paragraph"/>
    <w:basedOn w:val="Normalny"/>
    <w:uiPriority w:val="1"/>
    <w:qFormat/>
    <w:rsid w:val="005F38A6"/>
    <w:pPr>
      <w:widowControl w:val="0"/>
      <w:suppressAutoHyphens w:val="0"/>
      <w:autoSpaceDE w:val="0"/>
      <w:autoSpaceDN w:val="0"/>
      <w:ind w:left="619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1254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natalia.robakowska@hand-held.pl</dc:creator>
  <cp:lastModifiedBy>ja</cp:lastModifiedBy>
  <cp:revision>5</cp:revision>
  <cp:lastPrinted>1601-01-01T00:00:00Z</cp:lastPrinted>
  <dcterms:created xsi:type="dcterms:W3CDTF">2023-09-03T08:46:00Z</dcterms:created>
  <dcterms:modified xsi:type="dcterms:W3CDTF">2023-09-04T18:14:00Z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