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80" w:rsidRPr="00F334EA" w:rsidRDefault="00E051EE" w:rsidP="0078611C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0"/>
        </w:rPr>
      </w:pPr>
      <w:r w:rsidRPr="00F334EA">
        <w:rPr>
          <w:rFonts w:ascii="Times New Roman" w:hAnsi="Times New Roman" w:cs="Times New Roman"/>
          <w:b/>
          <w:sz w:val="20"/>
        </w:rPr>
        <w:t xml:space="preserve">Przedmiotowy system oceniania z </w:t>
      </w:r>
      <w:proofErr w:type="spellStart"/>
      <w:r w:rsidR="00133F49">
        <w:rPr>
          <w:rFonts w:ascii="Times New Roman" w:hAnsi="Times New Roman" w:cs="Times New Roman"/>
          <w:b/>
          <w:sz w:val="20"/>
        </w:rPr>
        <w:t>edb</w:t>
      </w:r>
      <w:proofErr w:type="spellEnd"/>
    </w:p>
    <w:p w:rsidR="00571503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 xml:space="preserve">1. </w:t>
      </w:r>
      <w:r w:rsidR="00571503" w:rsidRPr="00F334EA">
        <w:rPr>
          <w:rFonts w:ascii="Times New Roman" w:hAnsi="Times New Roman" w:cs="Times New Roman"/>
          <w:sz w:val="20"/>
        </w:rPr>
        <w:t>Oceny bieżące wyrażone stopniem w skali od 6 do 1 będą wystawiane za następujące formy sprawdzenia wiedzy i umiejętności:</w:t>
      </w:r>
    </w:p>
    <w:p w:rsidR="00571503" w:rsidRPr="00F334EA" w:rsidRDefault="00571503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praca ucznia na lekcji</w:t>
      </w:r>
    </w:p>
    <w:p w:rsidR="00571503" w:rsidRPr="00F334EA" w:rsidRDefault="00133F49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prace pisemne(sprawdziany</w:t>
      </w:r>
      <w:r w:rsidR="00571503" w:rsidRPr="00F334EA">
        <w:rPr>
          <w:rFonts w:ascii="Times New Roman" w:hAnsi="Times New Roman" w:cs="Times New Roman"/>
          <w:sz w:val="20"/>
        </w:rPr>
        <w:t>)</w:t>
      </w:r>
    </w:p>
    <w:p w:rsidR="00571503" w:rsidRPr="00F334EA" w:rsidRDefault="00571503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prace domowe</w:t>
      </w:r>
    </w:p>
    <w:p w:rsidR="00E57C1E" w:rsidRDefault="00133F49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odpowiedź ustna</w:t>
      </w:r>
    </w:p>
    <w:p w:rsidR="00133F49" w:rsidRPr="00F334EA" w:rsidRDefault="00133F49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zadania praktyczne</w:t>
      </w:r>
    </w:p>
    <w:p w:rsidR="00571503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 xml:space="preserve">2. </w:t>
      </w:r>
      <w:r w:rsidR="00571503" w:rsidRPr="00F334EA">
        <w:rPr>
          <w:rFonts w:ascii="Times New Roman" w:hAnsi="Times New Roman" w:cs="Times New Roman"/>
          <w:sz w:val="20"/>
        </w:rPr>
        <w:t>Sposoby oraz c</w:t>
      </w:r>
      <w:r w:rsidRPr="00F334EA">
        <w:rPr>
          <w:rFonts w:ascii="Times New Roman" w:hAnsi="Times New Roman" w:cs="Times New Roman"/>
          <w:sz w:val="20"/>
        </w:rPr>
        <w:t>zęstotliwość sprawdzania</w:t>
      </w:r>
      <w:r w:rsidR="00571503" w:rsidRPr="00F334EA">
        <w:rPr>
          <w:rFonts w:ascii="Times New Roman" w:hAnsi="Times New Roman" w:cs="Times New Roman"/>
          <w:sz w:val="20"/>
        </w:rPr>
        <w:t xml:space="preserve"> uczniów</w:t>
      </w:r>
    </w:p>
    <w:p w:rsidR="00E57C1E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odpytywanie bieżące – na każdej lekcji</w:t>
      </w:r>
    </w:p>
    <w:p w:rsidR="00E57C1E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 xml:space="preserve">- Sprawdziany – po każdym dziale </w:t>
      </w:r>
    </w:p>
    <w:p w:rsidR="00E57C1E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334EA">
        <w:rPr>
          <w:rFonts w:ascii="Times New Roman" w:hAnsi="Times New Roman" w:cs="Times New Roman"/>
          <w:sz w:val="20"/>
        </w:rPr>
        <w:t>3. Ogólne zasady sposobu oceniania prac pisemnych i ustnych: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ocena celująca (6) 100%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ocena bardzo dobra (5) 90% – 99%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ocena dobra (4) 70% – 89%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ocena dostateczna (3) 50% – 69%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ocena dopuszczająca (2) 35% – 49%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ocena niedostateczna (1) 0% – 34%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4. Poprawa ocen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Uczeń może poprawić każdą ocenę w ciągu dwóch tygodni. Przy czym do wystawienia oceny końcowej brana jest pod uwagę tylko ocena lepsza.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 xml:space="preserve">Rodzaj wagi </w:t>
            </w:r>
          </w:p>
        </w:tc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Kategoria</w:t>
            </w:r>
          </w:p>
        </w:tc>
      </w:tr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 xml:space="preserve">Waga 1 </w:t>
            </w:r>
          </w:p>
        </w:tc>
        <w:tc>
          <w:tcPr>
            <w:tcW w:w="4606" w:type="dxa"/>
          </w:tcPr>
          <w:p w:rsidR="00892D67" w:rsidRPr="00F334EA" w:rsidRDefault="00892D67" w:rsidP="00892D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odpowiedź ustna, aktywność, samodzielna praca na lekcji, rozwiązywanie</w:t>
            </w:r>
          </w:p>
          <w:p w:rsidR="00892D67" w:rsidRPr="00F334EA" w:rsidRDefault="00892D67" w:rsidP="00F334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ćwiczeń, , praca w grupach-</w:t>
            </w:r>
          </w:p>
        </w:tc>
      </w:tr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Waga 2</w:t>
            </w:r>
          </w:p>
        </w:tc>
        <w:tc>
          <w:tcPr>
            <w:tcW w:w="4606" w:type="dxa"/>
          </w:tcPr>
          <w:p w:rsidR="00892D67" w:rsidRPr="00F334EA" w:rsidRDefault="00892D67" w:rsidP="00892D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kartkówka, zadanie domowe, wypracowanie, karta pracy, praca długoterminowa(referat/plakat/praca dodatkowa)prezentacja lub przedstawienie na forum</w:t>
            </w:r>
          </w:p>
        </w:tc>
      </w:tr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 xml:space="preserve">Waga 3 </w:t>
            </w:r>
          </w:p>
        </w:tc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sprawdzian/poprawa sprawdzianu</w:t>
            </w:r>
          </w:p>
        </w:tc>
      </w:tr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Waga 4</w:t>
            </w:r>
          </w:p>
        </w:tc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udział w długoterminowym projekcie edukacyjnym (jednorazowo 1 raz w półroczu)</w:t>
            </w:r>
          </w:p>
        </w:tc>
      </w:tr>
    </w:tbl>
    <w:p w:rsidR="00892D67" w:rsidRPr="00F334EA" w:rsidRDefault="00892D67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Oceny śródroczna i roczna są średnimi ważonymi wg następujących progów: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-Niedostateczny 0 – 1,75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Dopuszczający 1,76 – 2,64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Dostateczny 2,65 – 3,64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Dobry 3,65 – 4,64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Bardzo dobry 4,65 – 5,50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Celujący 5,51 – 6,0.</w:t>
      </w:r>
    </w:p>
    <w:sectPr w:rsidR="00892D67" w:rsidRPr="00F334EA" w:rsidSect="00F9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E"/>
    <w:rsid w:val="00133F49"/>
    <w:rsid w:val="002A1814"/>
    <w:rsid w:val="00571503"/>
    <w:rsid w:val="007332B1"/>
    <w:rsid w:val="0078611C"/>
    <w:rsid w:val="007C22AD"/>
    <w:rsid w:val="00892D67"/>
    <w:rsid w:val="009324D0"/>
    <w:rsid w:val="00A21F33"/>
    <w:rsid w:val="00A60CB6"/>
    <w:rsid w:val="00A95663"/>
    <w:rsid w:val="00BD0E14"/>
    <w:rsid w:val="00D61FFC"/>
    <w:rsid w:val="00E051EE"/>
    <w:rsid w:val="00E57C1E"/>
    <w:rsid w:val="00F334EA"/>
    <w:rsid w:val="00F9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95AB"/>
  <w15:docId w15:val="{76291A45-F9EE-4A67-8539-2B9A8AE0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2021-09-06T07:14:00Z</cp:lastPrinted>
  <dcterms:created xsi:type="dcterms:W3CDTF">2023-09-13T11:40:00Z</dcterms:created>
  <dcterms:modified xsi:type="dcterms:W3CDTF">2023-09-13T11:40:00Z</dcterms:modified>
</cp:coreProperties>
</file>